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A104C1">
      <w:pPr>
        <w:tabs>
          <w:tab w:val="left" w:pos="6804"/>
        </w:tabs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051C71" w:rsidRPr="002A52AA" w:rsidRDefault="00950EDF" w:rsidP="00051C71">
      <w:pPr>
        <w:spacing w:after="0" w:line="240" w:lineRule="auto"/>
        <w:jc w:val="both"/>
        <w:rPr>
          <w:rFonts w:cs="Arial"/>
          <w:lang w:val="en-US"/>
        </w:rPr>
      </w:pPr>
    </w:p>
    <w:p w:rsidR="0033110C" w:rsidRPr="002A52AA" w:rsidRDefault="0033110C" w:rsidP="00051C71">
      <w:pPr>
        <w:spacing w:after="0" w:line="240" w:lineRule="auto"/>
        <w:jc w:val="both"/>
        <w:rPr>
          <w:rFonts w:cs="Arial"/>
          <w:lang w:val="en-US"/>
        </w:rPr>
      </w:pPr>
    </w:p>
    <w:p w:rsidR="000E583A" w:rsidRPr="002A52AA" w:rsidRDefault="000E583A" w:rsidP="00EF752A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0E583A" w:rsidRPr="002A52AA" w:rsidRDefault="000E583A" w:rsidP="00EF752A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EF752A" w:rsidRPr="002A52AA" w:rsidRDefault="00EF752A" w:rsidP="00EF752A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2A52AA">
        <w:rPr>
          <w:rFonts w:cs="Arial"/>
          <w:b/>
        </w:rPr>
        <w:t>ИЗВЕЩЕНИЕ</w:t>
      </w:r>
      <w:r w:rsidRPr="002A52AA">
        <w:rPr>
          <w:rFonts w:cs="Arial"/>
        </w:rPr>
        <w:t xml:space="preserve"> </w:t>
      </w:r>
    </w:p>
    <w:p w:rsidR="00850BFC" w:rsidRPr="002A52AA" w:rsidRDefault="00D2615D" w:rsidP="00850BFC">
      <w:pPr>
        <w:spacing w:after="0" w:line="240" w:lineRule="auto"/>
        <w:jc w:val="center"/>
        <w:rPr>
          <w:rFonts w:cs="Arial"/>
        </w:rPr>
      </w:pPr>
      <w:r w:rsidRPr="002A52AA">
        <w:rPr>
          <w:rFonts w:cs="Arial"/>
        </w:rPr>
        <w:t xml:space="preserve">о проведении </w:t>
      </w:r>
      <w:r w:rsidR="00850BFC" w:rsidRPr="002A52AA">
        <w:rPr>
          <w:rFonts w:cs="Arial"/>
        </w:rPr>
        <w:t xml:space="preserve">открытой конкурентной процедуры закупки – запроса предложения </w:t>
      </w:r>
    </w:p>
    <w:p w:rsidR="00850BFC" w:rsidRPr="002A52AA" w:rsidRDefault="00850BFC" w:rsidP="00850BFC">
      <w:pPr>
        <w:spacing w:after="0" w:line="240" w:lineRule="auto"/>
        <w:jc w:val="center"/>
        <w:rPr>
          <w:rFonts w:cs="Arial"/>
        </w:rPr>
      </w:pPr>
      <w:r w:rsidRPr="002A52AA">
        <w:rPr>
          <w:rFonts w:cs="Arial"/>
        </w:rPr>
        <w:t>на право заключения договора по выполнению работ:</w:t>
      </w:r>
    </w:p>
    <w:p w:rsidR="00850BFC" w:rsidRDefault="008C6755" w:rsidP="00850BFC">
      <w:pPr>
        <w:spacing w:after="0" w:line="240" w:lineRule="auto"/>
        <w:jc w:val="center"/>
        <w:rPr>
          <w:rFonts w:eastAsia="Times New Roman" w:cs="Arial"/>
          <w:lang w:eastAsia="ru-RU"/>
        </w:rPr>
      </w:pPr>
      <w:r w:rsidRPr="008C6755">
        <w:rPr>
          <w:rFonts w:cs="Arial"/>
        </w:rPr>
        <w:t>«Ремонт оборудования ОРУ</w:t>
      </w:r>
      <w:r w:rsidR="00DC2862">
        <w:rPr>
          <w:rFonts w:cs="Arial"/>
        </w:rPr>
        <w:t>-110 кВ на ПС</w:t>
      </w:r>
      <w:r w:rsidRPr="008C6755">
        <w:rPr>
          <w:rFonts w:cs="Arial"/>
        </w:rPr>
        <w:t xml:space="preserve"> 110/6 кВ «Крона».</w:t>
      </w:r>
      <w:r w:rsidR="00850BFC" w:rsidRPr="002A52AA">
        <w:rPr>
          <w:rFonts w:eastAsia="Times New Roman" w:cs="Arial"/>
          <w:lang w:eastAsia="ru-RU"/>
        </w:rPr>
        <w:t xml:space="preserve"> </w:t>
      </w:r>
    </w:p>
    <w:p w:rsidR="008C6755" w:rsidRPr="002A52AA" w:rsidRDefault="008C6755" w:rsidP="00850BFC">
      <w:pPr>
        <w:spacing w:after="0" w:line="240" w:lineRule="auto"/>
        <w:jc w:val="center"/>
        <w:rPr>
          <w:rFonts w:eastAsia="Times New Roman" w:cs="Arial"/>
          <w:lang w:eastAsia="ru-RU"/>
        </w:rPr>
      </w:pPr>
    </w:p>
    <w:p w:rsidR="00EF752A" w:rsidRPr="002A52AA" w:rsidRDefault="00EF752A" w:rsidP="00EF752A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2A52AA">
        <w:rPr>
          <w:rFonts w:cs="Arial"/>
        </w:rPr>
        <w:tab/>
      </w:r>
      <w:r w:rsidRPr="002A52AA">
        <w:rPr>
          <w:rFonts w:cs="Arial"/>
        </w:rPr>
        <w:tab/>
        <w:t>«</w:t>
      </w:r>
      <w:r w:rsidR="0020600D" w:rsidRPr="002A52AA">
        <w:rPr>
          <w:rFonts w:cs="Arial"/>
        </w:rPr>
        <w:t>_</w:t>
      </w:r>
      <w:r w:rsidR="00204F37">
        <w:rPr>
          <w:rFonts w:cs="Arial"/>
        </w:rPr>
        <w:t>18</w:t>
      </w:r>
      <w:r w:rsidR="0020600D" w:rsidRPr="002A52AA">
        <w:rPr>
          <w:rFonts w:cs="Arial"/>
        </w:rPr>
        <w:t>_</w:t>
      </w:r>
      <w:r w:rsidR="00F66B70" w:rsidRPr="002A52AA">
        <w:rPr>
          <w:rFonts w:cs="Arial"/>
        </w:rPr>
        <w:t xml:space="preserve">» </w:t>
      </w:r>
      <w:r w:rsidR="00204F37">
        <w:rPr>
          <w:rFonts w:cs="Arial"/>
        </w:rPr>
        <w:t xml:space="preserve">сентября </w:t>
      </w:r>
      <w:r w:rsidRPr="002A52AA">
        <w:rPr>
          <w:rFonts w:cs="Arial"/>
        </w:rPr>
        <w:t>202</w:t>
      </w:r>
      <w:r w:rsidR="00204F37">
        <w:rPr>
          <w:rFonts w:cs="Arial"/>
        </w:rPr>
        <w:t>3</w:t>
      </w:r>
      <w:r w:rsidRPr="002A52AA">
        <w:rPr>
          <w:rFonts w:cs="Arial"/>
        </w:rPr>
        <w:t xml:space="preserve"> года</w:t>
      </w:r>
    </w:p>
    <w:p w:rsidR="00EF752A" w:rsidRPr="002A52AA" w:rsidRDefault="00EF752A" w:rsidP="00EF752A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1"/>
        <w:gridCol w:w="6514"/>
      </w:tblGrid>
      <w:tr w:rsidR="00EF752A" w:rsidRPr="002A52AA" w:rsidTr="00922CC5">
        <w:tc>
          <w:tcPr>
            <w:tcW w:w="3681" w:type="dxa"/>
          </w:tcPr>
          <w:p w:rsidR="00EF752A" w:rsidRPr="002A52AA" w:rsidRDefault="00EF752A" w:rsidP="00EF752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Идентификационный номер закупки</w:t>
            </w:r>
          </w:p>
        </w:tc>
        <w:tc>
          <w:tcPr>
            <w:tcW w:w="6514" w:type="dxa"/>
          </w:tcPr>
          <w:p w:rsidR="00EF752A" w:rsidRPr="002A52AA" w:rsidRDefault="00F66B70" w:rsidP="00204F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i/>
                <w:iCs/>
                <w:vertAlign w:val="superscript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 xml:space="preserve"> </w:t>
            </w:r>
            <w:r w:rsidR="00204F37">
              <w:rPr>
                <w:rFonts w:eastAsia="Times New Roman" w:cs="Arial"/>
                <w:lang w:eastAsia="ru-RU"/>
              </w:rPr>
              <w:t>№ 01/09</w:t>
            </w:r>
            <w:r w:rsidR="008C6755" w:rsidRPr="008C6755">
              <w:rPr>
                <w:rFonts w:eastAsia="Times New Roman" w:cs="Arial"/>
                <w:lang w:eastAsia="ru-RU"/>
              </w:rPr>
              <w:t>/202</w:t>
            </w:r>
            <w:r w:rsidR="00204F37">
              <w:rPr>
                <w:rFonts w:eastAsia="Times New Roman" w:cs="Arial"/>
                <w:lang w:eastAsia="ru-RU"/>
              </w:rPr>
              <w:t>3</w:t>
            </w:r>
            <w:r w:rsidR="008C6755" w:rsidRPr="008C6755">
              <w:rPr>
                <w:rFonts w:eastAsia="Times New Roman" w:cs="Arial"/>
                <w:lang w:eastAsia="ru-RU"/>
              </w:rPr>
              <w:t>/ОРУ</w:t>
            </w:r>
          </w:p>
        </w:tc>
      </w:tr>
    </w:tbl>
    <w:p w:rsidR="00EF752A" w:rsidRPr="002A52AA" w:rsidRDefault="00EF752A" w:rsidP="00EF752A">
      <w:pPr>
        <w:autoSpaceDE w:val="0"/>
        <w:autoSpaceDN w:val="0"/>
        <w:adjustRightInd w:val="0"/>
        <w:spacing w:after="0"/>
        <w:ind w:firstLine="851"/>
        <w:jc w:val="both"/>
        <w:rPr>
          <w:rFonts w:eastAsia="Times New Roman" w:cs="Arial"/>
          <w:lang w:eastAsia="ru-RU"/>
        </w:rPr>
      </w:pPr>
    </w:p>
    <w:p w:rsidR="00EF752A" w:rsidRDefault="00EF752A" w:rsidP="00EF752A">
      <w:pPr>
        <w:autoSpaceDE w:val="0"/>
        <w:autoSpaceDN w:val="0"/>
        <w:adjustRightInd w:val="0"/>
        <w:spacing w:after="0"/>
        <w:ind w:firstLine="851"/>
        <w:jc w:val="both"/>
        <w:rPr>
          <w:rFonts w:eastAsia="Times New Roman" w:cs="Arial"/>
          <w:lang w:eastAsia="ru-RU"/>
        </w:rPr>
      </w:pPr>
      <w:r w:rsidRPr="002A52AA">
        <w:rPr>
          <w:rFonts w:eastAsia="Times New Roman" w:cs="Arial"/>
          <w:lang w:eastAsia="ru-RU"/>
        </w:rPr>
        <w:t xml:space="preserve">В соответствии с Федеральным законом от 18 июля 2011 г. № 223-ФЗ «О закупках товаров, работ, услуг отдельными видами юридических лиц» и Положением о порядке проведения закупок товаров, работ, услуг для нужд ООО «Первая сетевая компания» закупочная комиссия УВЕДОМЛЯЕТ о проведении </w:t>
      </w:r>
      <w:r w:rsidR="0020600D" w:rsidRPr="002A52AA">
        <w:rPr>
          <w:rFonts w:eastAsia="Times New Roman" w:cs="Arial"/>
          <w:lang w:eastAsia="ru-RU"/>
        </w:rPr>
        <w:t>закупки</w:t>
      </w:r>
      <w:r w:rsidRPr="002A52AA">
        <w:rPr>
          <w:rFonts w:eastAsia="Times New Roman" w:cs="Arial"/>
          <w:lang w:eastAsia="ru-RU"/>
        </w:rPr>
        <w:t>.</w:t>
      </w:r>
    </w:p>
    <w:p w:rsidR="008C6755" w:rsidRPr="002A52AA" w:rsidRDefault="008C6755" w:rsidP="00EF752A">
      <w:pPr>
        <w:autoSpaceDE w:val="0"/>
        <w:autoSpaceDN w:val="0"/>
        <w:adjustRightInd w:val="0"/>
        <w:spacing w:after="0"/>
        <w:ind w:firstLine="851"/>
        <w:jc w:val="both"/>
        <w:rPr>
          <w:rFonts w:eastAsia="Times New Roman" w:cs="Arial"/>
          <w:lang w:eastAsia="ru-RU"/>
        </w:rPr>
      </w:pPr>
    </w:p>
    <w:tbl>
      <w:tblPr>
        <w:tblStyle w:val="aa"/>
        <w:tblW w:w="10178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6492"/>
      </w:tblGrid>
      <w:tr w:rsidR="00EF752A" w:rsidRPr="002A52AA" w:rsidTr="0020600D">
        <w:trPr>
          <w:trHeight w:val="215"/>
        </w:trPr>
        <w:tc>
          <w:tcPr>
            <w:tcW w:w="567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№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Наименование</w:t>
            </w:r>
          </w:p>
        </w:tc>
        <w:tc>
          <w:tcPr>
            <w:tcW w:w="6492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Сведения</w:t>
            </w:r>
          </w:p>
        </w:tc>
      </w:tr>
      <w:tr w:rsidR="00EF752A" w:rsidRPr="002A52AA" w:rsidTr="0020600D">
        <w:tc>
          <w:tcPr>
            <w:tcW w:w="567" w:type="dxa"/>
          </w:tcPr>
          <w:p w:rsidR="00EF752A" w:rsidRPr="002A52AA" w:rsidRDefault="00EF752A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1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Способ осуществления закупки</w:t>
            </w:r>
          </w:p>
        </w:tc>
        <w:tc>
          <w:tcPr>
            <w:tcW w:w="6492" w:type="dxa"/>
          </w:tcPr>
          <w:p w:rsidR="00EF752A" w:rsidRPr="002A52AA" w:rsidRDefault="0020600D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запрос предложения</w:t>
            </w:r>
          </w:p>
        </w:tc>
      </w:tr>
      <w:tr w:rsidR="00EF752A" w:rsidRPr="002A52AA" w:rsidTr="0020600D">
        <w:tc>
          <w:tcPr>
            <w:tcW w:w="567" w:type="dxa"/>
          </w:tcPr>
          <w:p w:rsidR="00EF752A" w:rsidRPr="002A52AA" w:rsidRDefault="00EF752A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2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Наименование, место нахождения, почтовый адрес и адрес электронной почты, номер контактного телефона, контактное лицо Заказчика:</w:t>
            </w:r>
          </w:p>
        </w:tc>
        <w:tc>
          <w:tcPr>
            <w:tcW w:w="6492" w:type="dxa"/>
          </w:tcPr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Заказчик, организатор открытого запроса предложений: Общество с ограниченной ответственность</w:t>
            </w:r>
            <w:r w:rsidR="00D9407C" w:rsidRPr="002A52AA">
              <w:rPr>
                <w:rFonts w:eastAsia="Times New Roman" w:cs="Arial"/>
                <w:lang w:eastAsia="ru-RU"/>
              </w:rPr>
              <w:t>ю</w:t>
            </w:r>
            <w:r w:rsidRPr="002A52AA">
              <w:rPr>
                <w:rFonts w:eastAsia="Times New Roman" w:cs="Arial"/>
                <w:lang w:eastAsia="ru-RU"/>
              </w:rPr>
              <w:t xml:space="preserve"> «Первая сетевая компания» (ООО «ПСК»</w:t>
            </w:r>
            <w:r w:rsidR="00D9407C" w:rsidRPr="002A52AA">
              <w:rPr>
                <w:rFonts w:eastAsia="Times New Roman" w:cs="Arial"/>
                <w:lang w:eastAsia="ru-RU"/>
              </w:rPr>
              <w:t>)</w:t>
            </w:r>
            <w:r w:rsidRPr="002A52AA">
              <w:rPr>
                <w:rFonts w:eastAsia="Times New Roman" w:cs="Arial"/>
                <w:lang w:eastAsia="ru-RU"/>
              </w:rPr>
              <w:t>.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napToGrid w:val="0"/>
                <w:u w:val="single"/>
                <w:lang w:eastAsia="ru-RU"/>
              </w:rPr>
              <w:t>Место нахождения:</w:t>
            </w:r>
            <w:r w:rsidRPr="002A52AA">
              <w:rPr>
                <w:rFonts w:eastAsia="Times New Roman" w:cs="Arial"/>
                <w:spacing w:val="1"/>
                <w:lang w:eastAsia="ru-RU"/>
              </w:rPr>
              <w:t xml:space="preserve"> 398046, </w:t>
            </w:r>
            <w:r w:rsidRPr="002A52AA">
              <w:rPr>
                <w:rFonts w:eastAsia="Times New Roman" w:cs="Arial"/>
                <w:spacing w:val="-4"/>
                <w:lang w:eastAsia="ru-RU"/>
              </w:rPr>
              <w:t>г. Липецк, ул. им. Генерала Меркулова д. 31 а</w:t>
            </w:r>
            <w:r w:rsidRPr="002A52AA">
              <w:rPr>
                <w:rFonts w:eastAsia="Times New Roman" w:cs="Arial"/>
                <w:spacing w:val="-1"/>
                <w:lang w:eastAsia="ru-RU"/>
              </w:rPr>
              <w:t>.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2"/>
                <w:u w:val="single"/>
                <w:lang w:eastAsia="ru-RU"/>
              </w:rPr>
              <w:t>Почтовый адрес:</w:t>
            </w:r>
            <w:r w:rsidRPr="002A52AA">
              <w:rPr>
                <w:rFonts w:eastAsia="Times New Roman" w:cs="Arial"/>
                <w:spacing w:val="1"/>
                <w:lang w:eastAsia="ru-RU"/>
              </w:rPr>
              <w:t xml:space="preserve"> 398046, </w:t>
            </w:r>
            <w:r w:rsidRPr="002A52AA">
              <w:rPr>
                <w:rFonts w:eastAsia="Times New Roman" w:cs="Arial"/>
                <w:spacing w:val="-4"/>
                <w:lang w:eastAsia="ru-RU"/>
              </w:rPr>
              <w:t>г. Липецк, ул. им. Генерала Меркулова д. 31 а</w:t>
            </w:r>
            <w:r w:rsidRPr="002A52AA">
              <w:rPr>
                <w:rFonts w:eastAsia="Times New Roman" w:cs="Arial"/>
                <w:spacing w:val="-1"/>
                <w:lang w:eastAsia="ru-RU"/>
              </w:rPr>
              <w:t>.</w:t>
            </w:r>
          </w:p>
          <w:p w:rsidR="00EF752A" w:rsidRPr="008A77EF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-1"/>
                <w:lang w:val="en-US" w:eastAsia="ru-RU"/>
              </w:rPr>
              <w:t>e</w:t>
            </w:r>
            <w:r w:rsidRPr="008A77EF">
              <w:rPr>
                <w:rFonts w:eastAsia="Times New Roman" w:cs="Arial"/>
                <w:spacing w:val="-1"/>
                <w:lang w:eastAsia="ru-RU"/>
              </w:rPr>
              <w:t>-</w:t>
            </w:r>
            <w:r w:rsidRPr="002A52AA">
              <w:rPr>
                <w:rFonts w:eastAsia="Times New Roman" w:cs="Arial"/>
                <w:spacing w:val="-1"/>
                <w:lang w:val="en-US" w:eastAsia="ru-RU"/>
              </w:rPr>
              <w:t>mail</w:t>
            </w:r>
            <w:r w:rsidRPr="008A77EF">
              <w:rPr>
                <w:rFonts w:eastAsia="Times New Roman" w:cs="Arial"/>
                <w:spacing w:val="-1"/>
                <w:lang w:eastAsia="ru-RU"/>
              </w:rPr>
              <w:t xml:space="preserve">: </w:t>
            </w:r>
            <w:hyperlink r:id="rId7" w:history="1">
              <w:r w:rsidR="000D05DD" w:rsidRPr="00B3610E">
                <w:rPr>
                  <w:rStyle w:val="ab"/>
                  <w:rFonts w:eastAsia="Times New Roman" w:cs="Arial"/>
                  <w:spacing w:val="-1"/>
                  <w:u w:val="none"/>
                  <w:lang w:val="en-US" w:eastAsia="ru-RU"/>
                </w:rPr>
                <w:t>valievr</w:t>
              </w:r>
              <w:r w:rsidR="000D05DD" w:rsidRPr="008A77EF">
                <w:rPr>
                  <w:rStyle w:val="ab"/>
                  <w:rFonts w:eastAsia="Times New Roman" w:cs="Arial"/>
                  <w:spacing w:val="-1"/>
                  <w:u w:val="none"/>
                  <w:lang w:eastAsia="ru-RU"/>
                </w:rPr>
                <w:t>@</w:t>
              </w:r>
            </w:hyperlink>
            <w:r w:rsidR="000D05DD" w:rsidRPr="00B3610E">
              <w:rPr>
                <w:rStyle w:val="ab"/>
                <w:rFonts w:eastAsia="Times New Roman" w:cs="Arial"/>
                <w:spacing w:val="-1"/>
                <w:u w:val="none"/>
                <w:lang w:val="en-US" w:eastAsia="ru-RU"/>
              </w:rPr>
              <w:t>psk</w:t>
            </w:r>
            <w:r w:rsidR="000D05DD" w:rsidRPr="008A77EF">
              <w:rPr>
                <w:rStyle w:val="ab"/>
                <w:rFonts w:eastAsia="Times New Roman" w:cs="Arial"/>
                <w:spacing w:val="-1"/>
                <w:u w:val="none"/>
                <w:lang w:eastAsia="ru-RU"/>
              </w:rPr>
              <w:t>.</w:t>
            </w:r>
            <w:r w:rsidR="000D05DD" w:rsidRPr="00B3610E">
              <w:rPr>
                <w:rStyle w:val="ab"/>
                <w:rFonts w:eastAsia="Times New Roman" w:cs="Arial"/>
                <w:spacing w:val="-1"/>
                <w:u w:val="none"/>
                <w:lang w:val="en-US" w:eastAsia="ru-RU"/>
              </w:rPr>
              <w:t>energy</w:t>
            </w:r>
            <w:r w:rsidR="009C67EB" w:rsidRPr="008A77EF">
              <w:rPr>
                <w:rFonts w:eastAsia="Times New Roman" w:cs="Arial"/>
                <w:spacing w:val="-1"/>
                <w:lang w:eastAsia="ru-RU"/>
              </w:rPr>
              <w:t>;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u w:val="single"/>
                <w:lang w:eastAsia="ru-RU"/>
              </w:rPr>
              <w:t>Контактные лица</w:t>
            </w:r>
            <w:r w:rsidRPr="002A52AA">
              <w:rPr>
                <w:rFonts w:eastAsia="Times New Roman" w:cs="Arial"/>
                <w:lang w:eastAsia="ru-RU"/>
              </w:rPr>
              <w:t>: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-1"/>
                <w:lang w:eastAsia="ru-RU"/>
              </w:rPr>
              <w:t xml:space="preserve">Валиев Рустам </w:t>
            </w:r>
            <w:proofErr w:type="spellStart"/>
            <w:r w:rsidRPr="002A52AA">
              <w:rPr>
                <w:rFonts w:eastAsia="Times New Roman" w:cs="Arial"/>
                <w:spacing w:val="-1"/>
                <w:lang w:eastAsia="ru-RU"/>
              </w:rPr>
              <w:t>Эльшан</w:t>
            </w:r>
            <w:proofErr w:type="spellEnd"/>
            <w:r w:rsidRPr="002A52AA">
              <w:rPr>
                <w:rFonts w:eastAsia="Times New Roman" w:cs="Arial"/>
                <w:spacing w:val="-1"/>
                <w:lang w:eastAsia="ru-RU"/>
              </w:rPr>
              <w:t xml:space="preserve"> </w:t>
            </w:r>
            <w:proofErr w:type="spellStart"/>
            <w:r w:rsidRPr="002A52AA">
              <w:rPr>
                <w:rFonts w:eastAsia="Times New Roman" w:cs="Arial"/>
                <w:spacing w:val="-1"/>
                <w:lang w:eastAsia="ru-RU"/>
              </w:rPr>
              <w:t>оглы</w:t>
            </w:r>
            <w:proofErr w:type="spellEnd"/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-1"/>
                <w:lang w:eastAsia="ru-RU"/>
              </w:rPr>
              <w:t xml:space="preserve">телефон: (4742) 55-50-30, 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-1"/>
                <w:lang w:eastAsia="ru-RU"/>
              </w:rPr>
              <w:t>Прием заявок: секретарь организации</w:t>
            </w:r>
          </w:p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pacing w:val="-1"/>
                <w:lang w:eastAsia="ru-RU"/>
              </w:rPr>
            </w:pPr>
            <w:r w:rsidRPr="002A52AA">
              <w:rPr>
                <w:rFonts w:eastAsia="Times New Roman" w:cs="Arial"/>
                <w:spacing w:val="-1"/>
                <w:lang w:eastAsia="ru-RU"/>
              </w:rPr>
              <w:t xml:space="preserve">телефон: (4742) 55-50-30; </w:t>
            </w:r>
          </w:p>
          <w:p w:rsidR="00EF752A" w:rsidRPr="002A52AA" w:rsidRDefault="00EF752A" w:rsidP="00EF752A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</w:p>
        </w:tc>
      </w:tr>
      <w:tr w:rsidR="00EF752A" w:rsidRPr="002A52AA" w:rsidTr="0020600D">
        <w:tc>
          <w:tcPr>
            <w:tcW w:w="567" w:type="dxa"/>
          </w:tcPr>
          <w:p w:rsidR="00EF752A" w:rsidRPr="002A52AA" w:rsidRDefault="00EF752A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3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Предмет договора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</w:t>
            </w:r>
            <w:r w:rsidR="007C40F8" w:rsidRPr="002A52AA">
              <w:rPr>
                <w:rFonts w:eastAsia="Times New Roman" w:cs="Arial"/>
                <w:lang w:val="en-US" w:eastAsia="ru-RU"/>
              </w:rPr>
              <w:t>c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</w:t>
            </w:r>
            <w:r w:rsidR="00D9407C" w:rsidRPr="002A52AA">
              <w:rPr>
                <w:rFonts w:eastAsia="Times New Roman" w:cs="Arial"/>
                <w:lang w:eastAsia="ru-RU"/>
              </w:rPr>
              <w:t>указанием количества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поставляемого товара, объёма выполняемой работы, оказываемой услуги, а </w:t>
            </w:r>
            <w:r w:rsidR="00D9407C" w:rsidRPr="002A52AA">
              <w:rPr>
                <w:rFonts w:eastAsia="Times New Roman" w:cs="Arial"/>
                <w:lang w:eastAsia="ru-RU"/>
              </w:rPr>
              <w:t>также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краткое описание предмета закупки </w:t>
            </w:r>
            <w:r w:rsidR="00D9407C" w:rsidRPr="002A52AA">
              <w:rPr>
                <w:rFonts w:eastAsia="Times New Roman" w:cs="Arial"/>
                <w:lang w:eastAsia="ru-RU"/>
              </w:rPr>
              <w:t>с соответствия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с ч.</w:t>
            </w:r>
            <w:r w:rsidR="00D9407C" w:rsidRPr="002A52AA">
              <w:rPr>
                <w:rFonts w:eastAsia="Times New Roman" w:cs="Arial"/>
                <w:lang w:eastAsia="ru-RU"/>
              </w:rPr>
              <w:t xml:space="preserve"> </w:t>
            </w:r>
            <w:r w:rsidR="007C40F8" w:rsidRPr="002A52AA">
              <w:rPr>
                <w:rFonts w:eastAsia="Times New Roman" w:cs="Arial"/>
                <w:lang w:eastAsia="ru-RU"/>
              </w:rPr>
              <w:t>6.1 ст</w:t>
            </w:r>
            <w:r w:rsidR="00D9407C" w:rsidRPr="002A52AA">
              <w:rPr>
                <w:rFonts w:eastAsia="Times New Roman" w:cs="Arial"/>
                <w:lang w:eastAsia="ru-RU"/>
              </w:rPr>
              <w:t>.</w:t>
            </w:r>
            <w:r w:rsidR="007C40F8" w:rsidRPr="002A52AA">
              <w:rPr>
                <w:rFonts w:eastAsia="Times New Roman" w:cs="Arial"/>
                <w:lang w:eastAsia="ru-RU"/>
              </w:rPr>
              <w:t xml:space="preserve"> 3 Закона № 223 -ФЗ (при необходимости)</w:t>
            </w:r>
            <w:r w:rsidRPr="002A52AA">
              <w:rPr>
                <w:rFonts w:eastAsia="Times New Roman" w:cs="Arial"/>
                <w:lang w:eastAsia="ru-RU"/>
              </w:rPr>
              <w:t>:</w:t>
            </w:r>
          </w:p>
        </w:tc>
        <w:tc>
          <w:tcPr>
            <w:tcW w:w="6492" w:type="dxa"/>
          </w:tcPr>
          <w:p w:rsidR="008C6755" w:rsidRDefault="008C6755" w:rsidP="0020600D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bookmarkStart w:id="0" w:name="Срок_место"/>
            <w:r w:rsidRPr="00382480">
              <w:rPr>
                <w:rFonts w:cs="Arial"/>
                <w:sz w:val="24"/>
                <w:szCs w:val="24"/>
              </w:rPr>
              <w:t>«Ремонт оборудования ОРУ</w:t>
            </w:r>
            <w:r w:rsidR="00DC2862">
              <w:rPr>
                <w:rFonts w:cs="Arial"/>
                <w:sz w:val="24"/>
                <w:szCs w:val="24"/>
              </w:rPr>
              <w:t>-110 кВ на ПС</w:t>
            </w:r>
            <w:r w:rsidRPr="00382480">
              <w:rPr>
                <w:rFonts w:cs="Arial"/>
                <w:sz w:val="24"/>
                <w:szCs w:val="24"/>
              </w:rPr>
              <w:t xml:space="preserve"> 110/6 кВ «Крона»</w:t>
            </w:r>
            <w:r w:rsidRPr="00BD4E22">
              <w:rPr>
                <w:rFonts w:eastAsia="Times New Roman" w:cs="Arial"/>
                <w:sz w:val="24"/>
                <w:szCs w:val="24"/>
                <w:lang w:eastAsia="ru-RU"/>
              </w:rPr>
              <w:t>.</w:t>
            </w:r>
          </w:p>
          <w:p w:rsidR="008C6755" w:rsidRPr="008C6755" w:rsidRDefault="008C6755" w:rsidP="008C6755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8C6755">
              <w:rPr>
                <w:rFonts w:eastAsia="Times New Roman" w:cs="Arial"/>
                <w:lang w:eastAsia="ru-RU"/>
              </w:rPr>
              <w:t>Замена разъединителей РГНП-1б-110/1000 УХЛ3 – 2шт. выполняется в условиях действующего ОРУ-110 кВ.</w:t>
            </w:r>
          </w:p>
          <w:p w:rsidR="00EF752A" w:rsidRPr="002A52AA" w:rsidRDefault="008C6755" w:rsidP="008C6755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8C6755">
              <w:rPr>
                <w:rFonts w:eastAsia="Times New Roman" w:cs="Arial"/>
                <w:lang w:eastAsia="ru-RU"/>
              </w:rPr>
              <w:t>Замену разъединителей выполнить в соответствии с требованиями нормативно-технической документацией, указанной в п. 7.1. настоящего технического задания</w:t>
            </w:r>
            <w:bookmarkEnd w:id="0"/>
          </w:p>
        </w:tc>
      </w:tr>
      <w:tr w:rsidR="00EF752A" w:rsidRPr="002A52AA" w:rsidTr="009C67EB">
        <w:trPr>
          <w:trHeight w:val="786"/>
        </w:trPr>
        <w:tc>
          <w:tcPr>
            <w:tcW w:w="567" w:type="dxa"/>
          </w:tcPr>
          <w:p w:rsidR="00EF752A" w:rsidRPr="002A52AA" w:rsidRDefault="007C40F8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Место поставки, выполнения работы, оказания услуги</w:t>
            </w:r>
          </w:p>
        </w:tc>
        <w:tc>
          <w:tcPr>
            <w:tcW w:w="6492" w:type="dxa"/>
          </w:tcPr>
          <w:p w:rsidR="008C6755" w:rsidRPr="004472A3" w:rsidRDefault="008C6755" w:rsidP="008C6755">
            <w:pPr>
              <w:tabs>
                <w:tab w:val="left" w:pos="993"/>
              </w:tabs>
              <w:suppressAutoHyphens/>
              <w:ind w:firstLine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120021416"/>
            <w:r w:rsidRPr="004472A3">
              <w:rPr>
                <w:rFonts w:asciiTheme="minorHAnsi" w:hAnsiTheme="minorHAnsi" w:cstheme="minorHAnsi"/>
                <w:sz w:val="24"/>
                <w:szCs w:val="24"/>
              </w:rPr>
              <w:t>Российская Федерация, г. Елец, пос. Электриков</w:t>
            </w:r>
          </w:p>
          <w:bookmarkEnd w:id="1"/>
          <w:p w:rsidR="00EF752A" w:rsidRPr="002A52AA" w:rsidRDefault="00EF752A" w:rsidP="00153772">
            <w:pPr>
              <w:jc w:val="both"/>
              <w:rPr>
                <w:rFonts w:eastAsia="Times New Roman" w:cs="Arial"/>
                <w:lang w:eastAsia="ru-RU"/>
              </w:rPr>
            </w:pPr>
          </w:p>
        </w:tc>
      </w:tr>
      <w:tr w:rsidR="00EF752A" w:rsidRPr="002A52AA" w:rsidTr="009C67EB">
        <w:trPr>
          <w:trHeight w:val="3005"/>
        </w:trPr>
        <w:tc>
          <w:tcPr>
            <w:tcW w:w="567" w:type="dxa"/>
          </w:tcPr>
          <w:p w:rsidR="00EF752A" w:rsidRPr="002A52AA" w:rsidRDefault="007C40F8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5</w:t>
            </w:r>
          </w:p>
        </w:tc>
        <w:tc>
          <w:tcPr>
            <w:tcW w:w="3119" w:type="dxa"/>
          </w:tcPr>
          <w:p w:rsidR="00EF752A" w:rsidRPr="002A52AA" w:rsidRDefault="007C40F8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Сведения о н</w:t>
            </w:r>
            <w:r w:rsidR="00EF752A" w:rsidRPr="002A52AA">
              <w:rPr>
                <w:rFonts w:eastAsia="Times New Roman" w:cs="Arial"/>
                <w:lang w:eastAsia="ru-RU"/>
              </w:rPr>
              <w:t>ачальн</w:t>
            </w:r>
            <w:r w:rsidRPr="002A52AA">
              <w:rPr>
                <w:rFonts w:eastAsia="Times New Roman" w:cs="Arial"/>
                <w:lang w:eastAsia="ru-RU"/>
              </w:rPr>
              <w:t>ой</w:t>
            </w:r>
            <w:r w:rsidR="00EF752A" w:rsidRPr="002A52AA">
              <w:rPr>
                <w:rFonts w:eastAsia="Times New Roman" w:cs="Arial"/>
                <w:lang w:eastAsia="ru-RU"/>
              </w:rPr>
              <w:t xml:space="preserve"> (максимальн</w:t>
            </w:r>
            <w:r w:rsidRPr="002A52AA">
              <w:rPr>
                <w:rFonts w:eastAsia="Times New Roman" w:cs="Arial"/>
                <w:lang w:eastAsia="ru-RU"/>
              </w:rPr>
              <w:t>ой</w:t>
            </w:r>
            <w:r w:rsidR="00EF752A" w:rsidRPr="002A52AA">
              <w:rPr>
                <w:rFonts w:eastAsia="Times New Roman" w:cs="Arial"/>
                <w:lang w:eastAsia="ru-RU"/>
              </w:rPr>
              <w:t>) цен</w:t>
            </w:r>
            <w:r w:rsidRPr="002A52AA">
              <w:rPr>
                <w:rFonts w:eastAsia="Times New Roman" w:cs="Arial"/>
                <w:lang w:eastAsia="ru-RU"/>
              </w:rPr>
              <w:t>е</w:t>
            </w:r>
            <w:r w:rsidR="00EF752A" w:rsidRPr="002A52AA">
              <w:rPr>
                <w:rFonts w:eastAsia="Times New Roman" w:cs="Arial"/>
                <w:lang w:eastAsia="ru-RU"/>
              </w:rPr>
              <w:t xml:space="preserve"> договора</w:t>
            </w:r>
            <w:r w:rsidRPr="002A52AA">
              <w:rPr>
                <w:rFonts w:eastAsia="Times New Roman" w:cs="Arial"/>
                <w:lang w:eastAsia="ru-RU"/>
              </w:rPr>
              <w:t xml:space="preserve"> (цене лота), либо максимальное значение цены договора и формула цены, устанавливающая правила расчета сумм, подлежащих уплате Заказчиком</w:t>
            </w:r>
            <w:r w:rsidR="00F1714D" w:rsidRPr="002A52AA">
              <w:rPr>
                <w:rFonts w:eastAsia="Times New Roman" w:cs="Arial"/>
                <w:lang w:eastAsia="ru-RU"/>
              </w:rPr>
              <w:t xml:space="preserve"> поставщику в ходе исполнения договора, либо максимальное значение цены договора и цена единицы товара, работы, услуги</w:t>
            </w:r>
            <w:r w:rsidR="00EF752A" w:rsidRPr="002A52AA">
              <w:rPr>
                <w:rFonts w:eastAsia="Times New Roman" w:cs="Arial"/>
                <w:lang w:eastAsia="ru-RU"/>
              </w:rPr>
              <w:t>:</w:t>
            </w:r>
          </w:p>
        </w:tc>
        <w:tc>
          <w:tcPr>
            <w:tcW w:w="6492" w:type="dxa"/>
          </w:tcPr>
          <w:p w:rsidR="00204F37" w:rsidRPr="00204F37" w:rsidRDefault="00204F37" w:rsidP="00204F37">
            <w:pPr>
              <w:jc w:val="both"/>
              <w:rPr>
                <w:rFonts w:eastAsia="Times New Roman" w:cs="Arial"/>
                <w:lang w:eastAsia="ru-RU" w:bidi="ru-RU"/>
              </w:rPr>
            </w:pPr>
            <w:r w:rsidRPr="00204F37">
              <w:rPr>
                <w:rFonts w:eastAsia="Times New Roman" w:cs="Arial"/>
                <w:lang w:eastAsia="ru-RU" w:bidi="ru-RU"/>
              </w:rPr>
              <w:t>- для организаций, облагаемых НДС: 1 220 000,00 (один миллион двести двадцать тысяч) руб. 00 коп. (в том числе, НДС по ставке 20%);</w:t>
            </w:r>
          </w:p>
          <w:p w:rsidR="00EF752A" w:rsidRPr="002A52AA" w:rsidRDefault="00204F37" w:rsidP="00204F37">
            <w:pPr>
              <w:jc w:val="both"/>
              <w:rPr>
                <w:rFonts w:eastAsia="Times New Roman" w:cs="Arial"/>
                <w:lang w:eastAsia="ru-RU"/>
              </w:rPr>
            </w:pPr>
            <w:r w:rsidRPr="00204F37">
              <w:rPr>
                <w:rFonts w:eastAsia="Times New Roman" w:cs="Arial"/>
                <w:lang w:eastAsia="ru-RU" w:bidi="ru-RU"/>
              </w:rPr>
              <w:t>- для организаций и/или ИП, не облагаемых НДС: 1 016 666,67 (один миллион шестнадцать тысяч шестьсот шестьдесят шесть) руб., 67 коп.</w:t>
            </w:r>
          </w:p>
        </w:tc>
      </w:tr>
      <w:tr w:rsidR="00EF752A" w:rsidRPr="002A52AA" w:rsidTr="009C67EB">
        <w:trPr>
          <w:trHeight w:val="2458"/>
        </w:trPr>
        <w:tc>
          <w:tcPr>
            <w:tcW w:w="567" w:type="dxa"/>
          </w:tcPr>
          <w:p w:rsidR="00EF752A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6</w:t>
            </w:r>
          </w:p>
        </w:tc>
        <w:tc>
          <w:tcPr>
            <w:tcW w:w="3119" w:type="dxa"/>
          </w:tcPr>
          <w:p w:rsidR="00EF752A" w:rsidRPr="002A52AA" w:rsidRDefault="00EF752A" w:rsidP="0015377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 xml:space="preserve">Срок, место и порядок предоставления документации о закупке, размер, порядок и сроки внесения платы, взимаемой </w:t>
            </w:r>
            <w:r w:rsidR="00F1714D" w:rsidRPr="002A52AA">
              <w:rPr>
                <w:rFonts w:eastAsia="Times New Roman" w:cs="Arial"/>
                <w:lang w:eastAsia="ru-RU"/>
              </w:rPr>
              <w:t>З</w:t>
            </w:r>
            <w:r w:rsidRPr="002A52AA">
              <w:rPr>
                <w:rFonts w:eastAsia="Times New Roman" w:cs="Arial"/>
                <w:lang w:eastAsia="ru-RU"/>
              </w:rPr>
              <w:t>аказчиком за предоставление</w:t>
            </w:r>
            <w:r w:rsidR="00F1714D" w:rsidRPr="002A52AA">
              <w:rPr>
                <w:rFonts w:eastAsia="Times New Roman" w:cs="Arial"/>
                <w:lang w:eastAsia="ru-RU"/>
              </w:rPr>
              <w:t xml:space="preserve"> данной </w:t>
            </w:r>
            <w:r w:rsidRPr="002A52AA">
              <w:rPr>
                <w:rFonts w:eastAsia="Times New Roman" w:cs="Arial"/>
                <w:lang w:eastAsia="ru-RU"/>
              </w:rPr>
              <w:t>документации</w:t>
            </w:r>
            <w:r w:rsidR="00F1714D" w:rsidRPr="002A52AA">
              <w:rPr>
                <w:rFonts w:eastAsia="Times New Roman" w:cs="Arial"/>
                <w:lang w:eastAsia="ru-RU"/>
              </w:rPr>
              <w:t>, если такая плата установлена, за исключением случаев предоставления документации о закупке в форме электронного документа:</w:t>
            </w:r>
          </w:p>
        </w:tc>
        <w:tc>
          <w:tcPr>
            <w:tcW w:w="6492" w:type="dxa"/>
          </w:tcPr>
          <w:p w:rsidR="00EF752A" w:rsidRPr="002A52AA" w:rsidRDefault="00EF752A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b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Документация самостоятельно скачивается с интернет</w:t>
            </w:r>
            <w:r w:rsidRPr="002A52AA">
              <w:rPr>
                <w:rFonts w:eastAsia="Times New Roman" w:cs="Cambria Math"/>
                <w:lang w:eastAsia="ru-RU"/>
              </w:rPr>
              <w:t>‐</w:t>
            </w:r>
            <w:r w:rsidRPr="002A52AA">
              <w:rPr>
                <w:rFonts w:eastAsia="Times New Roman" w:cs="Arial"/>
                <w:lang w:eastAsia="ru-RU"/>
              </w:rPr>
              <w:t>сайта ООО «Первая сетевая компания» официального сайта</w:t>
            </w:r>
            <w:r w:rsidRPr="002A52AA">
              <w:rPr>
                <w:rFonts w:cs="Arial"/>
              </w:rPr>
              <w:t xml:space="preserve">, </w:t>
            </w:r>
            <w:r w:rsidRPr="002A52AA">
              <w:rPr>
                <w:rFonts w:eastAsia="Times New Roman" w:cs="Arial"/>
                <w:lang w:eastAsia="ru-RU"/>
              </w:rPr>
              <w:t>или предоставляется по электронному запросу контактному лицу Заказчика, представленному не позднее 3</w:t>
            </w:r>
            <w:r w:rsidRPr="002A52AA">
              <w:rPr>
                <w:rFonts w:eastAsia="Times New Roman" w:cs="Cambria Math"/>
                <w:lang w:eastAsia="ru-RU"/>
              </w:rPr>
              <w:t>‐</w:t>
            </w:r>
            <w:r w:rsidRPr="002A52AA">
              <w:rPr>
                <w:rFonts w:eastAsia="Times New Roman" w:cs="Arial"/>
                <w:lang w:eastAsia="ru-RU"/>
              </w:rPr>
              <w:t xml:space="preserve">х рабочих дней до даты </w:t>
            </w:r>
            <w:r w:rsidR="00D9407C" w:rsidRPr="002A52AA">
              <w:rPr>
                <w:rFonts w:eastAsia="Times New Roman" w:cs="Arial"/>
                <w:lang w:eastAsia="ru-RU"/>
              </w:rPr>
              <w:t>окончания подачи заявок,</w:t>
            </w:r>
            <w:r w:rsidRPr="002A52AA">
              <w:rPr>
                <w:rFonts w:eastAsia="Times New Roman" w:cs="Arial"/>
                <w:lang w:eastAsia="ru-RU"/>
              </w:rPr>
              <w:t xml:space="preserve"> указанной в настоящем извещении, в электронном виде по электронной почте без взимания платы.</w:t>
            </w:r>
          </w:p>
          <w:p w:rsidR="00EF752A" w:rsidRPr="002A52AA" w:rsidRDefault="00EF752A" w:rsidP="00153772">
            <w:pPr>
              <w:jc w:val="both"/>
              <w:rPr>
                <w:rFonts w:eastAsia="Times New Roman" w:cs="Arial"/>
                <w:lang w:eastAsia="ru-RU"/>
              </w:rPr>
            </w:pPr>
          </w:p>
        </w:tc>
      </w:tr>
      <w:tr w:rsidR="00B35EAC" w:rsidRPr="002A52AA" w:rsidTr="0020600D">
        <w:trPr>
          <w:trHeight w:val="3260"/>
        </w:trPr>
        <w:tc>
          <w:tcPr>
            <w:tcW w:w="567" w:type="dxa"/>
          </w:tcPr>
          <w:p w:rsidR="00B35EAC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7</w:t>
            </w:r>
          </w:p>
          <w:p w:rsidR="00B35EAC" w:rsidRPr="002A52AA" w:rsidRDefault="00B35EAC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</w:p>
        </w:tc>
        <w:tc>
          <w:tcPr>
            <w:tcW w:w="3119" w:type="dxa"/>
          </w:tcPr>
          <w:p w:rsidR="00B35EAC" w:rsidRPr="002A52AA" w:rsidRDefault="00B35EAC" w:rsidP="00153772">
            <w:pPr>
              <w:tabs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Порядок, дата начала и время окончания срока подачи заявок на участие в закупке</w:t>
            </w:r>
            <w:r w:rsidR="00F1714D" w:rsidRPr="002A52AA">
              <w:rPr>
                <w:rFonts w:eastAsia="Times New Roman" w:cs="Arial"/>
                <w:lang w:eastAsia="ru-RU"/>
              </w:rPr>
              <w:t xml:space="preserve"> (этапах конкурентной закупки)</w:t>
            </w:r>
            <w:r w:rsidRPr="002A52AA">
              <w:rPr>
                <w:rFonts w:eastAsia="Times New Roman" w:cs="Arial"/>
                <w:lang w:eastAsia="ru-RU"/>
              </w:rPr>
              <w:t>,</w:t>
            </w:r>
            <w:r w:rsidR="00F1714D" w:rsidRPr="002A52AA">
              <w:rPr>
                <w:rFonts w:eastAsia="Times New Roman" w:cs="Arial"/>
                <w:lang w:eastAsia="ru-RU"/>
              </w:rPr>
              <w:t xml:space="preserve"> и</w:t>
            </w:r>
            <w:r w:rsidRPr="002A52AA">
              <w:rPr>
                <w:rFonts w:eastAsia="Times New Roman" w:cs="Arial"/>
                <w:lang w:eastAsia="ru-RU"/>
              </w:rPr>
              <w:t xml:space="preserve"> </w:t>
            </w:r>
          </w:p>
          <w:p w:rsidR="00B35EAC" w:rsidRPr="002A52AA" w:rsidRDefault="00B35EAC" w:rsidP="00B35EA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cs="Arial"/>
              </w:rPr>
              <w:t xml:space="preserve">Порядок подведения итогов </w:t>
            </w:r>
            <w:r w:rsidR="00F1714D" w:rsidRPr="002A52AA">
              <w:rPr>
                <w:rFonts w:cs="Arial"/>
              </w:rPr>
              <w:t xml:space="preserve">конкурентной </w:t>
            </w:r>
            <w:r w:rsidRPr="002A52AA">
              <w:rPr>
                <w:rFonts w:cs="Arial"/>
              </w:rPr>
              <w:t>закупки</w:t>
            </w:r>
            <w:r w:rsidR="00F1714D" w:rsidRPr="002A52AA">
              <w:rPr>
                <w:rFonts w:cs="Arial"/>
              </w:rPr>
              <w:t xml:space="preserve"> (этапов конкурентной закупки):</w:t>
            </w:r>
          </w:p>
        </w:tc>
        <w:tc>
          <w:tcPr>
            <w:tcW w:w="6492" w:type="dxa"/>
          </w:tcPr>
          <w:p w:rsidR="00B35EAC" w:rsidRPr="002A52AA" w:rsidRDefault="00B35EAC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 xml:space="preserve">Место подачи заявок: 398046, г. Липецк, ул. им. Генерала Меркулова д. 31 а, 3 этаж, кабинет № </w:t>
            </w:r>
            <w:r w:rsidR="00F66B70" w:rsidRPr="002A52AA">
              <w:rPr>
                <w:rFonts w:eastAsia="Times New Roman" w:cs="Arial"/>
                <w:lang w:eastAsia="ru-RU"/>
              </w:rPr>
              <w:t>3</w:t>
            </w:r>
            <w:r w:rsidR="00450939" w:rsidRPr="002A52AA">
              <w:rPr>
                <w:rFonts w:eastAsia="Times New Roman" w:cs="Arial"/>
                <w:lang w:eastAsia="ru-RU"/>
              </w:rPr>
              <w:t>.</w:t>
            </w:r>
          </w:p>
          <w:p w:rsidR="00B35EAC" w:rsidRPr="002A52AA" w:rsidRDefault="00B35EAC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  <w:r w:rsidRPr="002A52AA">
              <w:rPr>
                <w:rFonts w:cs="Arial"/>
              </w:rPr>
              <w:t xml:space="preserve">Дата начала подачи заявок: </w:t>
            </w:r>
            <w:r w:rsidR="00551A9D">
              <w:rPr>
                <w:rFonts w:cs="Arial"/>
                <w:u w:val="single"/>
              </w:rPr>
              <w:t>19</w:t>
            </w:r>
            <w:r w:rsidR="00204F37" w:rsidRPr="008A77EF">
              <w:rPr>
                <w:rFonts w:cs="Arial"/>
                <w:u w:val="single"/>
              </w:rPr>
              <w:t>.</w:t>
            </w:r>
            <w:r w:rsidR="00204F37">
              <w:rPr>
                <w:rFonts w:cs="Arial"/>
                <w:u w:val="single"/>
              </w:rPr>
              <w:t>09</w:t>
            </w:r>
            <w:r w:rsidR="000030C0" w:rsidRPr="002A52AA">
              <w:rPr>
                <w:rFonts w:cs="Arial"/>
                <w:u w:val="single"/>
              </w:rPr>
              <w:t>.</w:t>
            </w:r>
            <w:r w:rsidRPr="002A52AA">
              <w:rPr>
                <w:rFonts w:cs="Arial"/>
                <w:u w:val="single"/>
              </w:rPr>
              <w:t>202</w:t>
            </w:r>
            <w:r w:rsidR="00204F37">
              <w:rPr>
                <w:rFonts w:cs="Arial"/>
                <w:u w:val="single"/>
              </w:rPr>
              <w:t>3</w:t>
            </w:r>
            <w:r w:rsidRPr="002A52AA">
              <w:rPr>
                <w:rFonts w:cs="Arial"/>
                <w:u w:val="single"/>
              </w:rPr>
              <w:t xml:space="preserve"> г. в 08. </w:t>
            </w:r>
            <w:r w:rsidR="000030C0" w:rsidRPr="002A52AA">
              <w:rPr>
                <w:rFonts w:cs="Arial"/>
                <w:u w:val="single"/>
              </w:rPr>
              <w:t>ч</w:t>
            </w:r>
            <w:r w:rsidRPr="002A52AA">
              <w:rPr>
                <w:rFonts w:cs="Arial"/>
                <w:u w:val="single"/>
              </w:rPr>
              <w:t>.30 мин</w:t>
            </w:r>
            <w:r w:rsidRPr="002A52AA">
              <w:rPr>
                <w:rFonts w:cs="Arial"/>
              </w:rPr>
              <w:t xml:space="preserve">. </w:t>
            </w:r>
          </w:p>
          <w:p w:rsidR="008A77EF" w:rsidRDefault="00B35EAC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  <w:r w:rsidRPr="002A52AA">
              <w:rPr>
                <w:rFonts w:cs="Arial"/>
              </w:rPr>
              <w:t>Окончание подачи заявок на участие в закупке:</w:t>
            </w:r>
          </w:p>
          <w:p w:rsidR="00B35EAC" w:rsidRPr="002A52AA" w:rsidRDefault="00204F37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  <w:u w:val="single"/>
              </w:rPr>
            </w:pPr>
            <w:r w:rsidRPr="008A77EF">
              <w:rPr>
                <w:rFonts w:cs="Arial"/>
                <w:u w:val="single"/>
              </w:rPr>
              <w:t>26</w:t>
            </w:r>
            <w:r>
              <w:rPr>
                <w:rFonts w:cs="Arial"/>
                <w:u w:val="single"/>
              </w:rPr>
              <w:t>.09</w:t>
            </w:r>
            <w:r w:rsidR="000030C0" w:rsidRPr="002A52AA">
              <w:rPr>
                <w:rFonts w:cs="Arial"/>
                <w:u w:val="single"/>
              </w:rPr>
              <w:t>.</w:t>
            </w:r>
            <w:r w:rsidR="00B35EAC" w:rsidRPr="002A52AA">
              <w:rPr>
                <w:rFonts w:cs="Arial"/>
                <w:u w:val="single"/>
              </w:rPr>
              <w:t>202</w:t>
            </w:r>
            <w:r>
              <w:rPr>
                <w:rFonts w:cs="Arial"/>
                <w:u w:val="single"/>
              </w:rPr>
              <w:t>3</w:t>
            </w:r>
            <w:r w:rsidR="00B35EAC" w:rsidRPr="002A52AA">
              <w:rPr>
                <w:rFonts w:cs="Arial"/>
                <w:u w:val="single"/>
              </w:rPr>
              <w:t xml:space="preserve"> г. в </w:t>
            </w:r>
            <w:r w:rsidR="00AB2058">
              <w:rPr>
                <w:rFonts w:cs="Arial"/>
                <w:u w:val="single"/>
              </w:rPr>
              <w:t>11</w:t>
            </w:r>
            <w:r w:rsidR="00B35EAC" w:rsidRPr="002A52AA">
              <w:rPr>
                <w:rFonts w:cs="Arial"/>
                <w:u w:val="single"/>
              </w:rPr>
              <w:t>.30 часов.</w:t>
            </w:r>
          </w:p>
          <w:p w:rsidR="00B35EAC" w:rsidRPr="002A52AA" w:rsidRDefault="00B35EAC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  <w:r w:rsidRPr="002A52AA">
              <w:rPr>
                <w:rFonts w:cs="Arial"/>
              </w:rPr>
              <w:t>Вскрытие конвертов с заявками на участие в закупке:</w:t>
            </w:r>
          </w:p>
          <w:p w:rsidR="000E583A" w:rsidRPr="002A52AA" w:rsidRDefault="00204F37" w:rsidP="000E583A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>
              <w:rPr>
                <w:rFonts w:cs="Arial"/>
                <w:u w:val="single"/>
              </w:rPr>
              <w:t>26.09</w:t>
            </w:r>
            <w:r w:rsidR="000030C0" w:rsidRPr="002A52AA">
              <w:rPr>
                <w:rFonts w:cs="Arial"/>
                <w:u w:val="single"/>
              </w:rPr>
              <w:t>.</w:t>
            </w:r>
            <w:r w:rsidR="00B35EAC" w:rsidRPr="002A52AA">
              <w:rPr>
                <w:rFonts w:cs="Arial"/>
                <w:u w:val="single"/>
              </w:rPr>
              <w:t>202</w:t>
            </w:r>
            <w:r>
              <w:rPr>
                <w:rFonts w:cs="Arial"/>
                <w:u w:val="single"/>
              </w:rPr>
              <w:t>3</w:t>
            </w:r>
            <w:r w:rsidR="00B35EAC" w:rsidRPr="002A52AA">
              <w:rPr>
                <w:rFonts w:cs="Arial"/>
                <w:u w:val="single"/>
              </w:rPr>
              <w:t xml:space="preserve"> г</w:t>
            </w:r>
            <w:r w:rsidR="00B35EAC" w:rsidRPr="002A52AA">
              <w:rPr>
                <w:rFonts w:cs="Arial"/>
              </w:rPr>
              <w:t xml:space="preserve">. </w:t>
            </w:r>
            <w:r w:rsidR="00B35EAC" w:rsidRPr="002A52AA">
              <w:rPr>
                <w:rFonts w:cs="Arial"/>
                <w:u w:val="single"/>
              </w:rPr>
              <w:t>в 1</w:t>
            </w:r>
            <w:r w:rsidR="00AB2058">
              <w:rPr>
                <w:rFonts w:cs="Arial"/>
                <w:u w:val="single"/>
              </w:rPr>
              <w:t>4</w:t>
            </w:r>
            <w:r w:rsidR="00B35EAC" w:rsidRPr="002A52AA">
              <w:rPr>
                <w:rFonts w:cs="Arial"/>
                <w:u w:val="single"/>
              </w:rPr>
              <w:t>.00 часов</w:t>
            </w:r>
            <w:r w:rsidR="00B35EAC" w:rsidRPr="002A52AA">
              <w:rPr>
                <w:rFonts w:cs="Arial"/>
              </w:rPr>
              <w:t xml:space="preserve"> по адресу:</w:t>
            </w:r>
            <w:r w:rsidR="009D566C" w:rsidRPr="002A52AA">
              <w:rPr>
                <w:rFonts w:cs="Arial"/>
              </w:rPr>
              <w:t xml:space="preserve"> </w:t>
            </w:r>
            <w:r w:rsidR="009D566C" w:rsidRPr="002A52AA">
              <w:rPr>
                <w:rFonts w:eastAsia="Times New Roman" w:cs="Arial"/>
                <w:lang w:eastAsia="ru-RU"/>
              </w:rPr>
              <w:t xml:space="preserve">398046, </w:t>
            </w:r>
            <w:r w:rsidR="009D566C" w:rsidRPr="002A52AA">
              <w:rPr>
                <w:rFonts w:cs="Arial"/>
              </w:rPr>
              <w:t>г. Липецк,</w:t>
            </w:r>
            <w:r w:rsidR="00B35EAC" w:rsidRPr="002A52AA">
              <w:rPr>
                <w:rFonts w:cs="Arial"/>
              </w:rPr>
              <w:t xml:space="preserve"> </w:t>
            </w:r>
            <w:r w:rsidR="000E583A" w:rsidRPr="002A52AA">
              <w:rPr>
                <w:rFonts w:eastAsia="Times New Roman" w:cs="Arial"/>
                <w:lang w:eastAsia="ru-RU"/>
              </w:rPr>
              <w:t xml:space="preserve">ул. им. Генерала Меркулова д. </w:t>
            </w:r>
            <w:proofErr w:type="gramStart"/>
            <w:r w:rsidR="000E583A" w:rsidRPr="002A52AA">
              <w:rPr>
                <w:rFonts w:eastAsia="Times New Roman" w:cs="Arial"/>
                <w:lang w:eastAsia="ru-RU"/>
              </w:rPr>
              <w:t>31</w:t>
            </w:r>
            <w:proofErr w:type="gramEnd"/>
            <w:r w:rsidR="000E583A" w:rsidRPr="002A52AA">
              <w:rPr>
                <w:rFonts w:eastAsia="Times New Roman" w:cs="Arial"/>
                <w:lang w:eastAsia="ru-RU"/>
              </w:rPr>
              <w:t xml:space="preserve"> а, 3 этаж, кабинет № </w:t>
            </w:r>
            <w:r w:rsidR="00F66B70" w:rsidRPr="002A52AA">
              <w:rPr>
                <w:rFonts w:eastAsia="Times New Roman" w:cs="Arial"/>
                <w:lang w:eastAsia="ru-RU"/>
              </w:rPr>
              <w:t>3</w:t>
            </w:r>
          </w:p>
          <w:p w:rsidR="000E583A" w:rsidRPr="002A52AA" w:rsidRDefault="00B35EAC" w:rsidP="000E583A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cs="Arial"/>
              </w:rPr>
              <w:t xml:space="preserve">Рассмотрение заявок на участие в </w:t>
            </w:r>
            <w:r w:rsidR="000E583A" w:rsidRPr="002A52AA">
              <w:rPr>
                <w:rFonts w:cs="Arial"/>
              </w:rPr>
              <w:t xml:space="preserve">закупке </w:t>
            </w:r>
            <w:r w:rsidRPr="002A52AA">
              <w:rPr>
                <w:rFonts w:cs="Arial"/>
              </w:rPr>
              <w:t xml:space="preserve">состоится в срок </w:t>
            </w:r>
            <w:r w:rsidRPr="002A52AA">
              <w:rPr>
                <w:rFonts w:cs="Arial"/>
                <w:u w:val="single"/>
              </w:rPr>
              <w:t>с 1</w:t>
            </w:r>
            <w:r w:rsidR="00AB2058">
              <w:rPr>
                <w:rFonts w:cs="Arial"/>
                <w:u w:val="single"/>
              </w:rPr>
              <w:t>5</w:t>
            </w:r>
            <w:r w:rsidRPr="002A52AA">
              <w:rPr>
                <w:rFonts w:cs="Arial"/>
                <w:u w:val="single"/>
              </w:rPr>
              <w:t xml:space="preserve">.00 часов </w:t>
            </w:r>
            <w:r w:rsidR="00204F37">
              <w:rPr>
                <w:rFonts w:cs="Arial"/>
                <w:u w:val="single"/>
              </w:rPr>
              <w:t>26.09</w:t>
            </w:r>
            <w:r w:rsidRPr="002A52AA">
              <w:rPr>
                <w:rFonts w:cs="Arial"/>
                <w:u w:val="single"/>
              </w:rPr>
              <w:t>.20</w:t>
            </w:r>
            <w:r w:rsidR="000E583A" w:rsidRPr="002A52AA">
              <w:rPr>
                <w:rFonts w:cs="Arial"/>
                <w:u w:val="single"/>
              </w:rPr>
              <w:t>2</w:t>
            </w:r>
            <w:r w:rsidR="00204F37">
              <w:rPr>
                <w:rFonts w:cs="Arial"/>
                <w:u w:val="single"/>
              </w:rPr>
              <w:t>3</w:t>
            </w:r>
            <w:r w:rsidRPr="002A52AA">
              <w:rPr>
                <w:rFonts w:cs="Arial"/>
                <w:u w:val="single"/>
              </w:rPr>
              <w:t xml:space="preserve"> до </w:t>
            </w:r>
            <w:r w:rsidR="00AB2058">
              <w:rPr>
                <w:rFonts w:cs="Arial"/>
                <w:u w:val="single"/>
              </w:rPr>
              <w:t>16</w:t>
            </w:r>
            <w:r w:rsidRPr="002A52AA">
              <w:rPr>
                <w:rFonts w:cs="Arial"/>
                <w:u w:val="single"/>
              </w:rPr>
              <w:t xml:space="preserve">.00 часов </w:t>
            </w:r>
            <w:r w:rsidR="00D9407C" w:rsidRPr="002A52AA">
              <w:rPr>
                <w:rFonts w:cs="Arial"/>
                <w:u w:val="single"/>
              </w:rPr>
              <w:t>_</w:t>
            </w:r>
            <w:r w:rsidR="00204F37">
              <w:rPr>
                <w:rFonts w:cs="Arial"/>
                <w:u w:val="single"/>
              </w:rPr>
              <w:t>26.09</w:t>
            </w:r>
            <w:r w:rsidRPr="002A52AA">
              <w:rPr>
                <w:rFonts w:cs="Arial"/>
                <w:u w:val="single"/>
              </w:rPr>
              <w:t>.20</w:t>
            </w:r>
            <w:r w:rsidR="000E583A" w:rsidRPr="002A52AA">
              <w:rPr>
                <w:rFonts w:cs="Arial"/>
                <w:u w:val="single"/>
              </w:rPr>
              <w:t>2</w:t>
            </w:r>
            <w:r w:rsidR="00204F37">
              <w:rPr>
                <w:rFonts w:cs="Arial"/>
                <w:u w:val="single"/>
              </w:rPr>
              <w:t>3</w:t>
            </w:r>
            <w:r w:rsidRPr="002A52AA">
              <w:rPr>
                <w:rFonts w:cs="Arial"/>
              </w:rPr>
              <w:t xml:space="preserve"> г. по адресу: </w:t>
            </w:r>
            <w:r w:rsidR="000E583A" w:rsidRPr="002A52AA">
              <w:rPr>
                <w:rFonts w:eastAsia="Times New Roman" w:cs="Arial"/>
                <w:lang w:eastAsia="ru-RU"/>
              </w:rPr>
              <w:t xml:space="preserve">398046, г. Липецк, ул. им. Генерала Меркулова д. </w:t>
            </w:r>
            <w:proofErr w:type="gramStart"/>
            <w:r w:rsidR="000E583A" w:rsidRPr="002A52AA">
              <w:rPr>
                <w:rFonts w:eastAsia="Times New Roman" w:cs="Arial"/>
                <w:lang w:eastAsia="ru-RU"/>
              </w:rPr>
              <w:t>31</w:t>
            </w:r>
            <w:proofErr w:type="gramEnd"/>
            <w:r w:rsidR="000E583A" w:rsidRPr="002A52AA">
              <w:rPr>
                <w:rFonts w:eastAsia="Times New Roman" w:cs="Arial"/>
                <w:lang w:eastAsia="ru-RU"/>
              </w:rPr>
              <w:t xml:space="preserve"> а, 3 этаж, кабинет № </w:t>
            </w:r>
            <w:r w:rsidR="00F66B70" w:rsidRPr="002A52AA">
              <w:rPr>
                <w:rFonts w:eastAsia="Times New Roman" w:cs="Arial"/>
                <w:lang w:eastAsia="ru-RU"/>
              </w:rPr>
              <w:t>3</w:t>
            </w:r>
          </w:p>
          <w:p w:rsidR="00B35EAC" w:rsidRPr="002A52AA" w:rsidRDefault="00B35EAC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</w:p>
          <w:p w:rsidR="000E583A" w:rsidRPr="002A52AA" w:rsidRDefault="00B35EAC" w:rsidP="000E583A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cs="Arial"/>
              </w:rPr>
              <w:t xml:space="preserve">Подведение итогов </w:t>
            </w:r>
            <w:r w:rsidR="000E583A" w:rsidRPr="002A52AA">
              <w:rPr>
                <w:rFonts w:cs="Arial"/>
              </w:rPr>
              <w:t xml:space="preserve">закупки </w:t>
            </w:r>
            <w:r w:rsidRPr="002A52AA">
              <w:rPr>
                <w:rFonts w:cs="Arial"/>
              </w:rPr>
              <w:t xml:space="preserve">состоится </w:t>
            </w:r>
            <w:r w:rsidR="000E583A" w:rsidRPr="002A52AA">
              <w:rPr>
                <w:rFonts w:cs="Arial"/>
                <w:u w:val="single"/>
              </w:rPr>
              <w:t xml:space="preserve">до 12.00 часов </w:t>
            </w:r>
            <w:r w:rsidR="00204F37">
              <w:rPr>
                <w:rFonts w:cs="Arial"/>
                <w:u w:val="single"/>
              </w:rPr>
              <w:t>29.09</w:t>
            </w:r>
            <w:r w:rsidR="000030C0" w:rsidRPr="002A52AA">
              <w:rPr>
                <w:rFonts w:cs="Arial"/>
                <w:u w:val="single"/>
              </w:rPr>
              <w:t>.</w:t>
            </w:r>
            <w:r w:rsidR="000E583A" w:rsidRPr="002A52AA">
              <w:rPr>
                <w:rFonts w:cs="Arial"/>
                <w:u w:val="single"/>
              </w:rPr>
              <w:t>202</w:t>
            </w:r>
            <w:r w:rsidR="00204F37">
              <w:rPr>
                <w:rFonts w:cs="Arial"/>
                <w:u w:val="single"/>
              </w:rPr>
              <w:t>3</w:t>
            </w:r>
            <w:r w:rsidR="000E583A" w:rsidRPr="002A52AA">
              <w:rPr>
                <w:rFonts w:cs="Arial"/>
                <w:u w:val="single"/>
              </w:rPr>
              <w:t xml:space="preserve"> г.</w:t>
            </w:r>
            <w:r w:rsidRPr="002A52AA">
              <w:rPr>
                <w:rFonts w:cs="Arial"/>
              </w:rPr>
              <w:t xml:space="preserve"> по адресу: </w:t>
            </w:r>
            <w:r w:rsidR="000E583A" w:rsidRPr="002A52AA">
              <w:rPr>
                <w:rFonts w:eastAsia="Times New Roman" w:cs="Arial"/>
                <w:lang w:eastAsia="ru-RU"/>
              </w:rPr>
              <w:t xml:space="preserve">398046, г. Липецк, ул. им. Генерала Меркулова д. </w:t>
            </w:r>
            <w:proofErr w:type="gramStart"/>
            <w:r w:rsidR="000E583A" w:rsidRPr="002A52AA">
              <w:rPr>
                <w:rFonts w:eastAsia="Times New Roman" w:cs="Arial"/>
                <w:lang w:eastAsia="ru-RU"/>
              </w:rPr>
              <w:t>31</w:t>
            </w:r>
            <w:proofErr w:type="gramEnd"/>
            <w:r w:rsidR="000E583A" w:rsidRPr="002A52AA">
              <w:rPr>
                <w:rFonts w:eastAsia="Times New Roman" w:cs="Arial"/>
                <w:lang w:eastAsia="ru-RU"/>
              </w:rPr>
              <w:t xml:space="preserve"> а, 3 этаж, кабинет </w:t>
            </w:r>
            <w:r w:rsidR="00F66B70" w:rsidRPr="002A52AA">
              <w:rPr>
                <w:rFonts w:eastAsia="Times New Roman" w:cs="Arial"/>
                <w:lang w:eastAsia="ru-RU"/>
              </w:rPr>
              <w:t>№ 3</w:t>
            </w:r>
          </w:p>
          <w:p w:rsidR="00B35EAC" w:rsidRPr="002A52AA" w:rsidRDefault="00B35EAC" w:rsidP="00153772">
            <w:pPr>
              <w:jc w:val="both"/>
              <w:rPr>
                <w:rFonts w:eastAsia="Times New Roman" w:cs="Arial"/>
                <w:lang w:eastAsia="ru-RU"/>
              </w:rPr>
            </w:pPr>
          </w:p>
        </w:tc>
      </w:tr>
      <w:tr w:rsidR="00F1714D" w:rsidRPr="002A52AA" w:rsidTr="009C67EB">
        <w:trPr>
          <w:trHeight w:val="1547"/>
        </w:trPr>
        <w:tc>
          <w:tcPr>
            <w:tcW w:w="567" w:type="dxa"/>
          </w:tcPr>
          <w:p w:rsidR="00F1714D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8</w:t>
            </w:r>
          </w:p>
        </w:tc>
        <w:tc>
          <w:tcPr>
            <w:tcW w:w="3119" w:type="dxa"/>
          </w:tcPr>
          <w:p w:rsidR="00F1714D" w:rsidRPr="002A52AA" w:rsidRDefault="00F1714D" w:rsidP="00153772">
            <w:pPr>
              <w:tabs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Адрес электронной площадки в информационно-телекоммуникационной с</w:t>
            </w:r>
            <w:r w:rsidR="00D9407C" w:rsidRPr="002A52AA">
              <w:rPr>
                <w:rFonts w:eastAsia="Times New Roman" w:cs="Arial"/>
                <w:lang w:eastAsia="ru-RU"/>
              </w:rPr>
              <w:t>е</w:t>
            </w:r>
            <w:r w:rsidRPr="002A52AA">
              <w:rPr>
                <w:rFonts w:eastAsia="Times New Roman" w:cs="Arial"/>
                <w:lang w:eastAsia="ru-RU"/>
              </w:rPr>
              <w:t>ти Интернет (при осуществлении конкурентной закупки в электронной форме):</w:t>
            </w:r>
          </w:p>
        </w:tc>
        <w:tc>
          <w:tcPr>
            <w:tcW w:w="6492" w:type="dxa"/>
          </w:tcPr>
          <w:p w:rsidR="00F1714D" w:rsidRPr="002A52AA" w:rsidRDefault="00D9407C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proofErr w:type="spellStart"/>
            <w:r w:rsidRPr="002A52AA">
              <w:rPr>
                <w:rFonts w:eastAsia="Times New Roman" w:cs="Arial"/>
                <w:color w:val="2E74B5" w:themeColor="accent1" w:themeShade="BF"/>
                <w:u w:val="single"/>
                <w:lang w:val="en-US" w:eastAsia="ru-RU"/>
              </w:rPr>
              <w:t>psk</w:t>
            </w:r>
            <w:proofErr w:type="spellEnd"/>
            <w:r w:rsidRPr="002A52AA">
              <w:rPr>
                <w:rFonts w:eastAsia="Times New Roman" w:cs="Arial"/>
                <w:color w:val="2E74B5" w:themeColor="accent1" w:themeShade="BF"/>
                <w:u w:val="single"/>
                <w:lang w:eastAsia="ru-RU"/>
              </w:rPr>
              <w:t>.</w:t>
            </w:r>
            <w:r w:rsidRPr="002A52AA">
              <w:rPr>
                <w:rFonts w:eastAsia="Times New Roman" w:cs="Arial"/>
                <w:color w:val="2E74B5" w:themeColor="accent1" w:themeShade="BF"/>
                <w:u w:val="single"/>
                <w:lang w:val="en-US" w:eastAsia="ru-RU"/>
              </w:rPr>
              <w:t>energy</w:t>
            </w:r>
            <w:r w:rsidRPr="002A52AA">
              <w:rPr>
                <w:rFonts w:eastAsia="Times New Roman" w:cs="Arial"/>
                <w:color w:val="2E74B5" w:themeColor="accent1" w:themeShade="BF"/>
                <w:lang w:eastAsia="ru-RU"/>
              </w:rPr>
              <w:t xml:space="preserve"> </w:t>
            </w:r>
            <w:r w:rsidRPr="002A52AA">
              <w:rPr>
                <w:rFonts w:cs="Arial"/>
              </w:rPr>
              <w:t xml:space="preserve">и на </w:t>
            </w:r>
            <w:hyperlink r:id="rId8" w:history="1">
              <w:r w:rsidRPr="002A52AA">
                <w:rPr>
                  <w:rStyle w:val="ab"/>
                  <w:rFonts w:cs="Arial"/>
                  <w:lang w:val="en-US"/>
                </w:rPr>
                <w:t>www</w:t>
              </w:r>
              <w:r w:rsidRPr="002A52AA">
                <w:rPr>
                  <w:rStyle w:val="ab"/>
                  <w:rFonts w:cs="Arial"/>
                </w:rPr>
                <w:t>.zakupki.gov.ru</w:t>
              </w:r>
            </w:hyperlink>
          </w:p>
        </w:tc>
      </w:tr>
      <w:tr w:rsidR="00F1714D" w:rsidRPr="002A52AA" w:rsidTr="009C67EB">
        <w:trPr>
          <w:trHeight w:val="1117"/>
        </w:trPr>
        <w:tc>
          <w:tcPr>
            <w:tcW w:w="567" w:type="dxa"/>
          </w:tcPr>
          <w:p w:rsidR="00F1714D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lastRenderedPageBreak/>
              <w:t>9</w:t>
            </w:r>
          </w:p>
        </w:tc>
        <w:tc>
          <w:tcPr>
            <w:tcW w:w="3119" w:type="dxa"/>
          </w:tcPr>
          <w:p w:rsidR="00F1714D" w:rsidRPr="002A52AA" w:rsidRDefault="00F1714D" w:rsidP="00153772">
            <w:pPr>
              <w:tabs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Размер обеспечения заявки, порядок и срок его предоставления (если устанавливается требование о таком обеспечении)</w:t>
            </w:r>
          </w:p>
        </w:tc>
        <w:tc>
          <w:tcPr>
            <w:tcW w:w="6492" w:type="dxa"/>
          </w:tcPr>
          <w:p w:rsidR="00F1714D" w:rsidRPr="002A52AA" w:rsidRDefault="00D9407C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Не установлено</w:t>
            </w:r>
          </w:p>
        </w:tc>
      </w:tr>
      <w:tr w:rsidR="00F1714D" w:rsidRPr="002A52AA" w:rsidTr="009C67EB">
        <w:trPr>
          <w:trHeight w:val="1969"/>
        </w:trPr>
        <w:tc>
          <w:tcPr>
            <w:tcW w:w="567" w:type="dxa"/>
          </w:tcPr>
          <w:p w:rsidR="00F1714D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10</w:t>
            </w:r>
          </w:p>
        </w:tc>
        <w:tc>
          <w:tcPr>
            <w:tcW w:w="3119" w:type="dxa"/>
          </w:tcPr>
          <w:p w:rsidR="00F1714D" w:rsidRPr="002A52AA" w:rsidRDefault="00F1714D" w:rsidP="00153772">
            <w:pPr>
              <w:tabs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договора):</w:t>
            </w:r>
          </w:p>
        </w:tc>
        <w:tc>
          <w:tcPr>
            <w:tcW w:w="6492" w:type="dxa"/>
          </w:tcPr>
          <w:p w:rsidR="00F1714D" w:rsidRPr="002A52AA" w:rsidRDefault="00D9407C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Не установлено</w:t>
            </w:r>
          </w:p>
        </w:tc>
      </w:tr>
      <w:tr w:rsidR="00F1714D" w:rsidRPr="002A52AA" w:rsidTr="00204F37">
        <w:trPr>
          <w:trHeight w:val="3524"/>
        </w:trPr>
        <w:tc>
          <w:tcPr>
            <w:tcW w:w="567" w:type="dxa"/>
          </w:tcPr>
          <w:p w:rsidR="00F1714D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11</w:t>
            </w:r>
          </w:p>
        </w:tc>
        <w:tc>
          <w:tcPr>
            <w:tcW w:w="3119" w:type="dxa"/>
          </w:tcPr>
          <w:p w:rsidR="00F1714D" w:rsidRPr="002A52AA" w:rsidRDefault="00F1714D" w:rsidP="00204F37">
            <w:pPr>
              <w:tabs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 xml:space="preserve">Иные сведения, определённые </w:t>
            </w:r>
            <w:r w:rsidR="00204F37">
              <w:rPr>
                <w:rFonts w:eastAsia="Times New Roman" w:cs="Arial"/>
                <w:lang w:eastAsia="ru-RU"/>
              </w:rPr>
              <w:t>Заказчиком.</w:t>
            </w:r>
          </w:p>
        </w:tc>
        <w:tc>
          <w:tcPr>
            <w:tcW w:w="6492" w:type="dxa"/>
          </w:tcPr>
          <w:p w:rsidR="00F1714D" w:rsidRPr="00F64B3B" w:rsidRDefault="00204F37" w:rsidP="00153772">
            <w:pPr>
              <w:tabs>
                <w:tab w:val="left" w:pos="850"/>
                <w:tab w:val="left" w:pos="1276"/>
              </w:tabs>
              <w:jc w:val="both"/>
              <w:rPr>
                <w:rFonts w:eastAsia="Times New Roman" w:cs="Arial"/>
                <w:lang w:eastAsia="ru-RU"/>
              </w:rPr>
            </w:pPr>
            <w:r w:rsidRPr="00F64B3B">
              <w:t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</w:t>
            </w:r>
            <w:bookmarkStart w:id="2" w:name="_GoBack"/>
            <w:bookmarkEnd w:id="2"/>
            <w:r w:rsidRPr="00F64B3B">
              <w:t>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</w:t>
            </w:r>
          </w:p>
        </w:tc>
      </w:tr>
      <w:tr w:rsidR="00EF752A" w:rsidRPr="002A52AA" w:rsidTr="009C67EB">
        <w:trPr>
          <w:trHeight w:val="774"/>
        </w:trPr>
        <w:tc>
          <w:tcPr>
            <w:tcW w:w="567" w:type="dxa"/>
          </w:tcPr>
          <w:p w:rsidR="00EF752A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12</w:t>
            </w:r>
          </w:p>
        </w:tc>
        <w:tc>
          <w:tcPr>
            <w:tcW w:w="9611" w:type="dxa"/>
            <w:gridSpan w:val="2"/>
          </w:tcPr>
          <w:p w:rsidR="00EF752A" w:rsidRPr="002A52AA" w:rsidRDefault="000E583A" w:rsidP="00153772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  <w:r w:rsidRPr="002A52AA">
              <w:rPr>
                <w:rFonts w:cs="Arial"/>
                <w:b/>
              </w:rPr>
              <w:t xml:space="preserve">В случае необходимости </w:t>
            </w:r>
            <w:r w:rsidR="00EF752A" w:rsidRPr="002A52AA">
              <w:rPr>
                <w:rFonts w:cs="Arial"/>
                <w:b/>
              </w:rPr>
              <w:t>Переторжка состоится в день, вовремя и месте, указанных в Извещении о проведении переторжки и Приглашениях о проведении переторжки. Заказчик оставляет за собой право проведения переторжки несколько раз.</w:t>
            </w:r>
          </w:p>
        </w:tc>
      </w:tr>
      <w:tr w:rsidR="00EF752A" w:rsidRPr="002A52AA" w:rsidTr="00507E4C">
        <w:tc>
          <w:tcPr>
            <w:tcW w:w="567" w:type="dxa"/>
          </w:tcPr>
          <w:p w:rsidR="00EF752A" w:rsidRPr="002A52AA" w:rsidRDefault="0020600D" w:rsidP="00D9407C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lang w:eastAsia="ru-RU"/>
              </w:rPr>
            </w:pPr>
            <w:r w:rsidRPr="002A52AA">
              <w:rPr>
                <w:rFonts w:eastAsia="Times New Roman" w:cs="Arial"/>
                <w:lang w:eastAsia="ru-RU"/>
              </w:rPr>
              <w:t>13</w:t>
            </w:r>
          </w:p>
        </w:tc>
        <w:tc>
          <w:tcPr>
            <w:tcW w:w="9611" w:type="dxa"/>
            <w:gridSpan w:val="2"/>
          </w:tcPr>
          <w:p w:rsidR="00EF752A" w:rsidRPr="002A52AA" w:rsidRDefault="00EF752A" w:rsidP="000E583A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  <w:b/>
              </w:rPr>
            </w:pPr>
            <w:r w:rsidRPr="002A52AA">
              <w:rPr>
                <w:rFonts w:cs="Arial"/>
                <w:b/>
              </w:rPr>
              <w:t xml:space="preserve">Заказчик вправе в любое время отказаться от проведения </w:t>
            </w:r>
            <w:r w:rsidR="000E583A" w:rsidRPr="002A52AA">
              <w:rPr>
                <w:rFonts w:cs="Arial"/>
                <w:b/>
              </w:rPr>
              <w:t>Открытого конкурса</w:t>
            </w:r>
            <w:r w:rsidRPr="002A52AA">
              <w:rPr>
                <w:rFonts w:cs="Arial"/>
                <w:b/>
              </w:rPr>
              <w:t xml:space="preserve">, в том числе, отказаться от выбора победителя после вскрытия заявок на участие в </w:t>
            </w:r>
            <w:r w:rsidR="000E583A" w:rsidRPr="002A52AA">
              <w:rPr>
                <w:rFonts w:cs="Arial"/>
                <w:b/>
              </w:rPr>
              <w:t>закупке</w:t>
            </w:r>
            <w:r w:rsidRPr="002A52AA">
              <w:rPr>
                <w:rFonts w:cs="Arial"/>
                <w:b/>
              </w:rPr>
              <w:t>, от за</w:t>
            </w:r>
            <w:r w:rsidR="000E583A" w:rsidRPr="002A52AA">
              <w:rPr>
                <w:rFonts w:cs="Arial"/>
                <w:b/>
              </w:rPr>
              <w:t xml:space="preserve">ключения договора с победителем. </w:t>
            </w:r>
          </w:p>
          <w:p w:rsidR="009C67EB" w:rsidRPr="002A52AA" w:rsidRDefault="009C67EB" w:rsidP="000E583A">
            <w:pPr>
              <w:tabs>
                <w:tab w:val="left" w:pos="850"/>
                <w:tab w:val="left" w:pos="1276"/>
              </w:tabs>
              <w:jc w:val="both"/>
              <w:rPr>
                <w:rFonts w:cs="Arial"/>
              </w:rPr>
            </w:pPr>
          </w:p>
        </w:tc>
      </w:tr>
    </w:tbl>
    <w:p w:rsidR="00EF752A" w:rsidRPr="002A52AA" w:rsidRDefault="00EF752A" w:rsidP="00EF752A">
      <w:pPr>
        <w:autoSpaceDE w:val="0"/>
        <w:autoSpaceDN w:val="0"/>
        <w:adjustRightInd w:val="0"/>
        <w:spacing w:after="0"/>
        <w:ind w:firstLine="851"/>
        <w:jc w:val="both"/>
        <w:rPr>
          <w:rFonts w:eastAsia="Times New Roman" w:cs="Arial"/>
          <w:lang w:eastAsia="ru-RU"/>
        </w:rPr>
      </w:pPr>
    </w:p>
    <w:p w:rsidR="00F912AC" w:rsidRPr="002A52AA" w:rsidRDefault="00950EDF" w:rsidP="00FA0CBD">
      <w:pPr>
        <w:tabs>
          <w:tab w:val="left" w:pos="7797"/>
        </w:tabs>
        <w:spacing w:after="0" w:line="240" w:lineRule="auto"/>
        <w:rPr>
          <w:rFonts w:cs="Arial"/>
        </w:rPr>
      </w:pPr>
    </w:p>
    <w:p w:rsidR="001C0185" w:rsidRPr="002A52AA" w:rsidRDefault="00950EDF" w:rsidP="001F460A">
      <w:pPr>
        <w:tabs>
          <w:tab w:val="left" w:pos="7797"/>
        </w:tabs>
        <w:spacing w:after="0" w:line="240" w:lineRule="auto"/>
        <w:rPr>
          <w:rFonts w:cs="Arial"/>
        </w:rPr>
      </w:pPr>
    </w:p>
    <w:sectPr w:rsidR="001C0185" w:rsidRPr="002A52AA" w:rsidSect="00204F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1418" w:left="1134" w:header="284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EDF" w:rsidRDefault="00950EDF">
      <w:pPr>
        <w:spacing w:after="0" w:line="240" w:lineRule="auto"/>
      </w:pPr>
      <w:r>
        <w:separator/>
      </w:r>
    </w:p>
  </w:endnote>
  <w:endnote w:type="continuationSeparator" w:id="0">
    <w:p w:rsidR="00950EDF" w:rsidRDefault="0095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00D" w:rsidRDefault="00204F37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A883173" wp14:editId="55DE0382">
          <wp:simplePos x="0" y="0"/>
          <wp:positionH relativeFrom="column">
            <wp:posOffset>-691763</wp:posOffset>
          </wp:positionH>
          <wp:positionV relativeFrom="paragraph">
            <wp:posOffset>-429371</wp:posOffset>
          </wp:positionV>
          <wp:extent cx="8200707" cy="712928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rto="http://schemas.microsoft.com/office/word/2006/arto"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0707" cy="712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926" w:rsidRDefault="00204F37">
    <w:pPr>
      <w:pStyle w:val="a5"/>
    </w:pPr>
    <w:r>
      <w:rPr>
        <w:noProof/>
        <w:lang w:eastAsia="ru-RU"/>
      </w:rPr>
      <w:drawing>
        <wp:anchor distT="0" distB="0" distL="114300" distR="114300" simplePos="0" relativeHeight="251661312" behindDoc="0" locked="0" layoutInCell="1" allowOverlap="1" wp14:anchorId="0B2C63B8" wp14:editId="40FA359A">
          <wp:simplePos x="0" y="0"/>
          <wp:positionH relativeFrom="column">
            <wp:posOffset>-691763</wp:posOffset>
          </wp:positionH>
          <wp:positionV relativeFrom="paragraph">
            <wp:posOffset>-445273</wp:posOffset>
          </wp:positionV>
          <wp:extent cx="8200707" cy="712928"/>
          <wp:effectExtent l="0" t="0" r="0" b="0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0707" cy="712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EDF" w:rsidRDefault="00950EDF">
      <w:pPr>
        <w:spacing w:after="0" w:line="240" w:lineRule="auto"/>
      </w:pPr>
      <w:r>
        <w:separator/>
      </w:r>
    </w:p>
  </w:footnote>
  <w:footnote w:type="continuationSeparator" w:id="0">
    <w:p w:rsidR="00950EDF" w:rsidRDefault="0095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1F6" w:rsidRPr="00635706" w:rsidRDefault="00950EDF" w:rsidP="006E31F6">
    <w:pPr>
      <w:framePr w:wrap="none" w:vAnchor="page" w:hAnchor="page" w:x="1" w:y="1"/>
      <w:widowControl w:val="0"/>
      <w:spacing w:after="0" w:line="240" w:lineRule="auto"/>
      <w:rPr>
        <w:rFonts w:ascii="Courier New" w:eastAsia="Courier New" w:hAnsi="Courier New" w:cs="Courier New"/>
        <w:color w:val="000000"/>
        <w:sz w:val="0"/>
        <w:szCs w:val="0"/>
        <w:lang w:val="en-US" w:eastAsia="ru-RU"/>
      </w:rPr>
    </w:pPr>
  </w:p>
  <w:p w:rsidR="006E31F6" w:rsidRPr="00635706" w:rsidRDefault="00950EDF" w:rsidP="006E31F6">
    <w:pPr>
      <w:pStyle w:val="a3"/>
    </w:pPr>
  </w:p>
  <w:p w:rsidR="006E31F6" w:rsidRPr="00635706" w:rsidRDefault="00950EDF" w:rsidP="006E31F6">
    <w:pPr>
      <w:spacing w:after="0" w:line="240" w:lineRule="auto"/>
      <w:jc w:val="center"/>
    </w:pPr>
  </w:p>
  <w:p w:rsidR="006E31F6" w:rsidRDefault="00950EDF" w:rsidP="006E31F6">
    <w:pPr>
      <w:pStyle w:val="a3"/>
    </w:pPr>
  </w:p>
  <w:p w:rsidR="006E31F6" w:rsidRDefault="00950E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926" w:rsidRDefault="00204F37">
    <w:pPr>
      <w:pStyle w:val="a3"/>
    </w:pPr>
    <w:r>
      <w:rPr>
        <w:noProof/>
        <w:lang w:eastAsia="ru-RU"/>
      </w:rPr>
      <w:drawing>
        <wp:inline distT="0" distB="0" distL="0" distR="0" wp14:anchorId="01734B38" wp14:editId="3F19431D">
          <wp:extent cx="1020063" cy="48503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4393" cy="534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50ED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1" o:spid="_x0000_s3073" type="#_x0000_t202" style="position:absolute;margin-left:312.05pt;margin-top:52.2pt;width:214.4pt;height:96.6pt;z-index:251659264;visibility:visible;mso-wrap-distance-left:9pt;mso-wrap-distance-top:0;mso-wrap-distance-right:9pt;mso-wrap-distance-bottom:0;mso-position-horizontal-relative:margin;mso-position-vertical-relative:text;mso-width-relative:margin;mso-height-relative:margin;v-text-anchor:top" filled="f" stroked="f" strokeweight=".5pt">
          <v:textbox style="mso-next-textbox:#Надпись 41" inset="0,0,0,0">
            <w:txbxContent>
              <w:p w:rsidR="00646926" w:rsidRPr="00D9407C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  <w:t>ООО «Первая сетевая компания»</w:t>
                </w:r>
              </w:p>
              <w:p w:rsidR="00646926" w:rsidRPr="00D9407C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  <w:t>398046, Россия, г. Липецк,</w:t>
                </w:r>
              </w:p>
              <w:p w:rsidR="00646926" w:rsidRPr="00D9407C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  <w:t>ул. Генерала Меркулова, 31а</w:t>
                </w:r>
              </w:p>
              <w:p w:rsidR="007C40F8" w:rsidRPr="00D9407C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  <w:t xml:space="preserve">Сайт: </w:t>
                </w:r>
                <w:hyperlink r:id="rId2" w:history="1"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  <w:lang w:val="en-US"/>
                    </w:rPr>
                    <w:t>https</w:t>
                  </w:r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</w:rPr>
                    <w:t>://</w:t>
                  </w:r>
                  <w:proofErr w:type="spellStart"/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  <w:lang w:val="en-US"/>
                    </w:rPr>
                    <w:t>psk</w:t>
                  </w:r>
                  <w:proofErr w:type="spellEnd"/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</w:rPr>
                    <w:t>.</w:t>
                  </w:r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  <w:lang w:val="en-US"/>
                    </w:rPr>
                    <w:t>energy</w:t>
                  </w:r>
                  <w:r w:rsidR="007C40F8" w:rsidRPr="00D9407C">
                    <w:rPr>
                      <w:rStyle w:val="ab"/>
                      <w:rFonts w:ascii="Arial Narrow" w:hAnsi="Arial Narrow" w:cs="Arial"/>
                      <w:spacing w:val="4"/>
                      <w:sz w:val="24"/>
                    </w:rPr>
                    <w:t>/</w:t>
                  </w:r>
                </w:hyperlink>
              </w:p>
              <w:p w:rsidR="00646926" w:rsidRPr="00204F37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</w:rPr>
                  <w:t>Тел</w:t>
                </w:r>
                <w:r w:rsidRPr="00204F37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  <w:t>: +7 (4742) 555-030</w:t>
                </w:r>
              </w:p>
              <w:p w:rsidR="00646926" w:rsidRPr="00D9407C" w:rsidRDefault="00E9702B" w:rsidP="00646926">
                <w:pPr>
                  <w:spacing w:after="0" w:line="264" w:lineRule="auto"/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</w:pP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  <w:t xml:space="preserve">E-mail: </w:t>
                </w:r>
                <w:proofErr w:type="spellStart"/>
                <w:r w:rsidR="007C40F8"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  <w:t>info</w:t>
                </w:r>
                <w:r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  <w:t>@</w:t>
                </w:r>
                <w:r w:rsidR="007C40F8" w:rsidRPr="00D9407C">
                  <w:rPr>
                    <w:rFonts w:ascii="Arial Narrow" w:hAnsi="Arial Narrow" w:cs="Arial"/>
                    <w:color w:val="0D0D0D" w:themeColor="text1" w:themeTint="F2"/>
                    <w:spacing w:val="4"/>
                    <w:sz w:val="24"/>
                    <w:lang w:val="en-US"/>
                  </w:rPr>
                  <w:t>psk.energy</w:t>
                </w:r>
                <w:proofErr w:type="spellEnd"/>
              </w:p>
              <w:p w:rsidR="00646926" w:rsidRPr="006F11EA" w:rsidRDefault="00950EDF" w:rsidP="00646926">
                <w:pPr>
                  <w:spacing w:after="0" w:line="264" w:lineRule="auto"/>
                  <w:rPr>
                    <w:rFonts w:ascii="Arial" w:hAnsi="Arial" w:cs="Arial"/>
                    <w:color w:val="0D0D0D" w:themeColor="text1" w:themeTint="F2"/>
                    <w:spacing w:val="4"/>
                    <w:lang w:val="en-US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48B6"/>
    <w:multiLevelType w:val="hybridMultilevel"/>
    <w:tmpl w:val="5B3EAE68"/>
    <w:lvl w:ilvl="0" w:tplc="5B262A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284A5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0DE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2B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24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484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00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127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7038D"/>
    <w:multiLevelType w:val="hybridMultilevel"/>
    <w:tmpl w:val="BCA46B9C"/>
    <w:lvl w:ilvl="0" w:tplc="C65432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C5FE58A0" w:tentative="1">
      <w:start w:val="1"/>
      <w:numFmt w:val="lowerLetter"/>
      <w:lvlText w:val="%2."/>
      <w:lvlJc w:val="left"/>
      <w:pPr>
        <w:ind w:left="1440" w:hanging="360"/>
      </w:pPr>
    </w:lvl>
    <w:lvl w:ilvl="2" w:tplc="49C22344" w:tentative="1">
      <w:start w:val="1"/>
      <w:numFmt w:val="lowerRoman"/>
      <w:lvlText w:val="%3."/>
      <w:lvlJc w:val="right"/>
      <w:pPr>
        <w:ind w:left="2160" w:hanging="180"/>
      </w:pPr>
    </w:lvl>
    <w:lvl w:ilvl="3" w:tplc="67B4EF8C" w:tentative="1">
      <w:start w:val="1"/>
      <w:numFmt w:val="decimal"/>
      <w:lvlText w:val="%4."/>
      <w:lvlJc w:val="left"/>
      <w:pPr>
        <w:ind w:left="2880" w:hanging="360"/>
      </w:pPr>
    </w:lvl>
    <w:lvl w:ilvl="4" w:tplc="77C8A118" w:tentative="1">
      <w:start w:val="1"/>
      <w:numFmt w:val="lowerLetter"/>
      <w:lvlText w:val="%5."/>
      <w:lvlJc w:val="left"/>
      <w:pPr>
        <w:ind w:left="3600" w:hanging="360"/>
      </w:pPr>
    </w:lvl>
    <w:lvl w:ilvl="5" w:tplc="AAC4CA8A" w:tentative="1">
      <w:start w:val="1"/>
      <w:numFmt w:val="lowerRoman"/>
      <w:lvlText w:val="%6."/>
      <w:lvlJc w:val="right"/>
      <w:pPr>
        <w:ind w:left="4320" w:hanging="180"/>
      </w:pPr>
    </w:lvl>
    <w:lvl w:ilvl="6" w:tplc="89527880" w:tentative="1">
      <w:start w:val="1"/>
      <w:numFmt w:val="decimal"/>
      <w:lvlText w:val="%7."/>
      <w:lvlJc w:val="left"/>
      <w:pPr>
        <w:ind w:left="5040" w:hanging="360"/>
      </w:pPr>
    </w:lvl>
    <w:lvl w:ilvl="7" w:tplc="45DEC852" w:tentative="1">
      <w:start w:val="1"/>
      <w:numFmt w:val="lowerLetter"/>
      <w:lvlText w:val="%8."/>
      <w:lvlJc w:val="left"/>
      <w:pPr>
        <w:ind w:left="5760" w:hanging="360"/>
      </w:pPr>
    </w:lvl>
    <w:lvl w:ilvl="8" w:tplc="871A8C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C6B5B"/>
    <w:multiLevelType w:val="hybridMultilevel"/>
    <w:tmpl w:val="82C4147C"/>
    <w:lvl w:ilvl="0" w:tplc="01AEC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A9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83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806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08A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B07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47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414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7A4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963D4"/>
    <w:multiLevelType w:val="hybridMultilevel"/>
    <w:tmpl w:val="0526F254"/>
    <w:lvl w:ilvl="0" w:tplc="1954F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9CC3AC" w:tentative="1">
      <w:start w:val="1"/>
      <w:numFmt w:val="lowerLetter"/>
      <w:lvlText w:val="%2."/>
      <w:lvlJc w:val="left"/>
      <w:pPr>
        <w:ind w:left="1440" w:hanging="360"/>
      </w:pPr>
    </w:lvl>
    <w:lvl w:ilvl="2" w:tplc="5412A780" w:tentative="1">
      <w:start w:val="1"/>
      <w:numFmt w:val="lowerRoman"/>
      <w:lvlText w:val="%3."/>
      <w:lvlJc w:val="right"/>
      <w:pPr>
        <w:ind w:left="2160" w:hanging="180"/>
      </w:pPr>
    </w:lvl>
    <w:lvl w:ilvl="3" w:tplc="61AA4C38" w:tentative="1">
      <w:start w:val="1"/>
      <w:numFmt w:val="decimal"/>
      <w:lvlText w:val="%4."/>
      <w:lvlJc w:val="left"/>
      <w:pPr>
        <w:ind w:left="2880" w:hanging="360"/>
      </w:pPr>
    </w:lvl>
    <w:lvl w:ilvl="4" w:tplc="78A48806" w:tentative="1">
      <w:start w:val="1"/>
      <w:numFmt w:val="lowerLetter"/>
      <w:lvlText w:val="%5."/>
      <w:lvlJc w:val="left"/>
      <w:pPr>
        <w:ind w:left="3600" w:hanging="360"/>
      </w:pPr>
    </w:lvl>
    <w:lvl w:ilvl="5" w:tplc="EF0EA0D4" w:tentative="1">
      <w:start w:val="1"/>
      <w:numFmt w:val="lowerRoman"/>
      <w:lvlText w:val="%6."/>
      <w:lvlJc w:val="right"/>
      <w:pPr>
        <w:ind w:left="4320" w:hanging="180"/>
      </w:pPr>
    </w:lvl>
    <w:lvl w:ilvl="6" w:tplc="819A8AA4" w:tentative="1">
      <w:start w:val="1"/>
      <w:numFmt w:val="decimal"/>
      <w:lvlText w:val="%7."/>
      <w:lvlJc w:val="left"/>
      <w:pPr>
        <w:ind w:left="5040" w:hanging="360"/>
      </w:pPr>
    </w:lvl>
    <w:lvl w:ilvl="7" w:tplc="4CCA42D4" w:tentative="1">
      <w:start w:val="1"/>
      <w:numFmt w:val="lowerLetter"/>
      <w:lvlText w:val="%8."/>
      <w:lvlJc w:val="left"/>
      <w:pPr>
        <w:ind w:left="5760" w:hanging="360"/>
      </w:pPr>
    </w:lvl>
    <w:lvl w:ilvl="8" w:tplc="2FE24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53F5"/>
    <w:multiLevelType w:val="hybridMultilevel"/>
    <w:tmpl w:val="5114D8BA"/>
    <w:lvl w:ilvl="0" w:tplc="8B1C3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2E92F8" w:tentative="1">
      <w:start w:val="1"/>
      <w:numFmt w:val="lowerLetter"/>
      <w:lvlText w:val="%2."/>
      <w:lvlJc w:val="left"/>
      <w:pPr>
        <w:ind w:left="1440" w:hanging="360"/>
      </w:pPr>
    </w:lvl>
    <w:lvl w:ilvl="2" w:tplc="BBECF130" w:tentative="1">
      <w:start w:val="1"/>
      <w:numFmt w:val="lowerRoman"/>
      <w:lvlText w:val="%3."/>
      <w:lvlJc w:val="right"/>
      <w:pPr>
        <w:ind w:left="2160" w:hanging="180"/>
      </w:pPr>
    </w:lvl>
    <w:lvl w:ilvl="3" w:tplc="671AD17A" w:tentative="1">
      <w:start w:val="1"/>
      <w:numFmt w:val="decimal"/>
      <w:lvlText w:val="%4."/>
      <w:lvlJc w:val="left"/>
      <w:pPr>
        <w:ind w:left="2880" w:hanging="360"/>
      </w:pPr>
    </w:lvl>
    <w:lvl w:ilvl="4" w:tplc="EC7835B6" w:tentative="1">
      <w:start w:val="1"/>
      <w:numFmt w:val="lowerLetter"/>
      <w:lvlText w:val="%5."/>
      <w:lvlJc w:val="left"/>
      <w:pPr>
        <w:ind w:left="3600" w:hanging="360"/>
      </w:pPr>
    </w:lvl>
    <w:lvl w:ilvl="5" w:tplc="0082F46A" w:tentative="1">
      <w:start w:val="1"/>
      <w:numFmt w:val="lowerRoman"/>
      <w:lvlText w:val="%6."/>
      <w:lvlJc w:val="right"/>
      <w:pPr>
        <w:ind w:left="4320" w:hanging="180"/>
      </w:pPr>
    </w:lvl>
    <w:lvl w:ilvl="6" w:tplc="37D09D72" w:tentative="1">
      <w:start w:val="1"/>
      <w:numFmt w:val="decimal"/>
      <w:lvlText w:val="%7."/>
      <w:lvlJc w:val="left"/>
      <w:pPr>
        <w:ind w:left="5040" w:hanging="360"/>
      </w:pPr>
    </w:lvl>
    <w:lvl w:ilvl="7" w:tplc="C8CEF9D2" w:tentative="1">
      <w:start w:val="1"/>
      <w:numFmt w:val="lowerLetter"/>
      <w:lvlText w:val="%8."/>
      <w:lvlJc w:val="left"/>
      <w:pPr>
        <w:ind w:left="5760" w:hanging="360"/>
      </w:pPr>
    </w:lvl>
    <w:lvl w:ilvl="8" w:tplc="7DC0D0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272F1"/>
    <w:multiLevelType w:val="hybridMultilevel"/>
    <w:tmpl w:val="B242099C"/>
    <w:lvl w:ilvl="0" w:tplc="AAE81B58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79A2C622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B03A566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447CCA04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A0A8B506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4F4A1A3A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8EB4154E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94AAEA8A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5614D368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F1F443B"/>
    <w:multiLevelType w:val="hybridMultilevel"/>
    <w:tmpl w:val="94308BB4"/>
    <w:lvl w:ilvl="0" w:tplc="3790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CA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2C2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12D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108D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6EA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A3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2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22E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DE"/>
    <w:rsid w:val="000030C0"/>
    <w:rsid w:val="00006A32"/>
    <w:rsid w:val="000652C9"/>
    <w:rsid w:val="00091D52"/>
    <w:rsid w:val="00092BB3"/>
    <w:rsid w:val="000D05DD"/>
    <w:rsid w:val="000E583A"/>
    <w:rsid w:val="000F096A"/>
    <w:rsid w:val="001F0645"/>
    <w:rsid w:val="00204F37"/>
    <w:rsid w:val="0020600D"/>
    <w:rsid w:val="00272110"/>
    <w:rsid w:val="002A52AA"/>
    <w:rsid w:val="002E2377"/>
    <w:rsid w:val="0033110C"/>
    <w:rsid w:val="00385600"/>
    <w:rsid w:val="003A2782"/>
    <w:rsid w:val="00450939"/>
    <w:rsid w:val="00462E2E"/>
    <w:rsid w:val="004766DE"/>
    <w:rsid w:val="00507E4C"/>
    <w:rsid w:val="00551A9D"/>
    <w:rsid w:val="00587804"/>
    <w:rsid w:val="006121A6"/>
    <w:rsid w:val="00666AEA"/>
    <w:rsid w:val="00667346"/>
    <w:rsid w:val="0068684C"/>
    <w:rsid w:val="00692C3C"/>
    <w:rsid w:val="006A1D6E"/>
    <w:rsid w:val="006E42A3"/>
    <w:rsid w:val="007C40F8"/>
    <w:rsid w:val="007F3C39"/>
    <w:rsid w:val="00850BFC"/>
    <w:rsid w:val="008A77EF"/>
    <w:rsid w:val="008A7946"/>
    <w:rsid w:val="008C361C"/>
    <w:rsid w:val="008C6755"/>
    <w:rsid w:val="00922CC5"/>
    <w:rsid w:val="00950BC7"/>
    <w:rsid w:val="00950EDF"/>
    <w:rsid w:val="00953278"/>
    <w:rsid w:val="009C67EB"/>
    <w:rsid w:val="009D54DF"/>
    <w:rsid w:val="009D566C"/>
    <w:rsid w:val="00A104C1"/>
    <w:rsid w:val="00AB2058"/>
    <w:rsid w:val="00AC7793"/>
    <w:rsid w:val="00B1027C"/>
    <w:rsid w:val="00B35EAC"/>
    <w:rsid w:val="00B3610E"/>
    <w:rsid w:val="00B42C35"/>
    <w:rsid w:val="00BC64CE"/>
    <w:rsid w:val="00C01B30"/>
    <w:rsid w:val="00D1299B"/>
    <w:rsid w:val="00D242E4"/>
    <w:rsid w:val="00D2615D"/>
    <w:rsid w:val="00D53281"/>
    <w:rsid w:val="00D9407C"/>
    <w:rsid w:val="00DC2862"/>
    <w:rsid w:val="00DE20B1"/>
    <w:rsid w:val="00E15328"/>
    <w:rsid w:val="00E9702B"/>
    <w:rsid w:val="00EB0034"/>
    <w:rsid w:val="00ED4613"/>
    <w:rsid w:val="00EF752A"/>
    <w:rsid w:val="00F1714D"/>
    <w:rsid w:val="00F41CED"/>
    <w:rsid w:val="00F575CF"/>
    <w:rsid w:val="00F64B3B"/>
    <w:rsid w:val="00F6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8E788D52-3E4B-4F4F-BEA7-993D2DAE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D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31F6"/>
  </w:style>
  <w:style w:type="paragraph" w:styleId="a5">
    <w:name w:val="footer"/>
    <w:basedOn w:val="a"/>
    <w:link w:val="a6"/>
    <w:uiPriority w:val="99"/>
    <w:unhideWhenUsed/>
    <w:rsid w:val="006E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31F6"/>
  </w:style>
  <w:style w:type="paragraph" w:styleId="a7">
    <w:name w:val="List Paragraph"/>
    <w:basedOn w:val="a"/>
    <w:uiPriority w:val="34"/>
    <w:qFormat/>
    <w:rsid w:val="00F90D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44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4D0A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59"/>
    <w:rsid w:val="008C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276B3"/>
    <w:rPr>
      <w:color w:val="0563C1" w:themeColor="hyperlink"/>
      <w:u w:val="single"/>
    </w:rPr>
  </w:style>
  <w:style w:type="paragraph" w:styleId="ac">
    <w:name w:val="No Spacing"/>
    <w:uiPriority w:val="1"/>
    <w:qFormat/>
    <w:rsid w:val="009532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7C4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ievr@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sk.energy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snab5</dc:creator>
  <cp:lastModifiedBy>Валиев Рустам</cp:lastModifiedBy>
  <cp:revision>21</cp:revision>
  <cp:lastPrinted>2019-03-14T10:56:00Z</cp:lastPrinted>
  <dcterms:created xsi:type="dcterms:W3CDTF">2020-09-14T14:05:00Z</dcterms:created>
  <dcterms:modified xsi:type="dcterms:W3CDTF">2023-09-18T14:00:00Z</dcterms:modified>
</cp:coreProperties>
</file>